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2F" w:rsidRDefault="000C332F" w:rsidP="000C332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>AKADEMIA SZTUK PIĘKNYCH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 xml:space="preserve"> IM. EUGENIUSZA GEPPERTA WE WROCŁAWIU</w:t>
      </w:r>
    </w:p>
    <w:p w:rsidR="005B4530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>WYDZIAŁ ARCHITEKTURY WNĘTRZ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 xml:space="preserve"> I WZORNICTWA</w:t>
      </w:r>
    </w:p>
    <w:p w:rsidR="000C332F" w:rsidRPr="000C332F" w:rsidRDefault="000C332F" w:rsidP="000C332F">
      <w:pPr>
        <w:jc w:val="center"/>
        <w:rPr>
          <w:sz w:val="36"/>
          <w:szCs w:val="36"/>
        </w:rPr>
      </w:pPr>
      <w:r w:rsidRPr="000C332F">
        <w:rPr>
          <w:sz w:val="36"/>
          <w:szCs w:val="36"/>
        </w:rPr>
        <w:t>Kierunek: Architektura Wnętrz</w:t>
      </w:r>
    </w:p>
    <w:p w:rsidR="000C332F" w:rsidRPr="000C332F" w:rsidRDefault="000C332F" w:rsidP="000C332F">
      <w:pPr>
        <w:jc w:val="center"/>
        <w:rPr>
          <w:sz w:val="36"/>
          <w:szCs w:val="36"/>
        </w:rPr>
      </w:pPr>
      <w:r w:rsidRPr="000C332F">
        <w:rPr>
          <w:sz w:val="36"/>
          <w:szCs w:val="36"/>
        </w:rPr>
        <w:t>Stopień I</w:t>
      </w:r>
    </w:p>
    <w:p w:rsidR="00DF59D1" w:rsidRPr="000C332F" w:rsidRDefault="00CF50A2">
      <w:pPr>
        <w:rPr>
          <w:sz w:val="36"/>
          <w:szCs w:val="36"/>
        </w:rPr>
      </w:pPr>
    </w:p>
    <w:p w:rsidR="000C332F" w:rsidRPr="000C332F" w:rsidRDefault="000C332F">
      <w:pPr>
        <w:rPr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5B4530" w:rsidRDefault="000C332F" w:rsidP="000C332F">
      <w:pPr>
        <w:jc w:val="center"/>
        <w:rPr>
          <w:b/>
          <w:sz w:val="44"/>
          <w:szCs w:val="44"/>
        </w:rPr>
      </w:pPr>
      <w:r w:rsidRPr="000C332F">
        <w:rPr>
          <w:b/>
          <w:sz w:val="44"/>
          <w:szCs w:val="44"/>
        </w:rPr>
        <w:t>PROJEKT CENTRUM PROMOCJI</w:t>
      </w:r>
    </w:p>
    <w:p w:rsidR="000C332F" w:rsidRPr="000C332F" w:rsidRDefault="000C332F" w:rsidP="000C332F">
      <w:pPr>
        <w:jc w:val="center"/>
        <w:rPr>
          <w:b/>
          <w:sz w:val="44"/>
          <w:szCs w:val="44"/>
        </w:rPr>
      </w:pPr>
      <w:r w:rsidRPr="000C332F">
        <w:rPr>
          <w:b/>
          <w:sz w:val="44"/>
          <w:szCs w:val="44"/>
        </w:rPr>
        <w:t>MIASTA JAWOR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>ZAŁOŻENIA FUNKCONALNE I PLASTYCZNO – PROJEKTOWE OPRACOWANIA</w:t>
      </w: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>OPIS TECHNICZNY</w:t>
      </w: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 xml:space="preserve">autor:  </w:t>
      </w:r>
      <w:r>
        <w:rPr>
          <w:rFonts w:ascii="Arial" w:hAnsi="Arial"/>
          <w:sz w:val="36"/>
          <w:szCs w:val="36"/>
        </w:rPr>
        <w:t>Delfina Jastrzębska</w:t>
      </w: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 xml:space="preserve">promotor: prof. </w:t>
      </w:r>
      <w:r>
        <w:rPr>
          <w:rFonts w:ascii="Arial" w:hAnsi="Arial"/>
          <w:sz w:val="36"/>
          <w:szCs w:val="36"/>
        </w:rPr>
        <w:t xml:space="preserve">Bartosz </w:t>
      </w:r>
      <w:proofErr w:type="spellStart"/>
      <w:r>
        <w:rPr>
          <w:rFonts w:ascii="Arial" w:hAnsi="Arial"/>
          <w:sz w:val="36"/>
          <w:szCs w:val="36"/>
        </w:rPr>
        <w:t>Jakubicki</w:t>
      </w:r>
      <w:proofErr w:type="spellEnd"/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pStyle w:val="Standard"/>
        <w:jc w:val="right"/>
        <w:rPr>
          <w:sz w:val="32"/>
          <w:szCs w:val="32"/>
        </w:rPr>
      </w:pPr>
      <w:r w:rsidRPr="000C332F">
        <w:rPr>
          <w:rFonts w:ascii="Arial" w:hAnsi="Arial"/>
          <w:sz w:val="32"/>
          <w:szCs w:val="32"/>
        </w:rPr>
        <w:lastRenderedPageBreak/>
        <w:t xml:space="preserve">Wrocław, </w:t>
      </w:r>
      <w:r>
        <w:rPr>
          <w:rFonts w:ascii="Arial" w:hAnsi="Arial"/>
          <w:sz w:val="32"/>
          <w:szCs w:val="32"/>
        </w:rPr>
        <w:t xml:space="preserve">czerwiec 2014 </w:t>
      </w:r>
      <w:r w:rsidRPr="000C332F">
        <w:rPr>
          <w:rFonts w:ascii="Arial" w:hAnsi="Arial"/>
          <w:sz w:val="32"/>
          <w:szCs w:val="32"/>
        </w:rPr>
        <w:t>r.</w:t>
      </w:r>
    </w:p>
    <w:p w:rsidR="000C332F" w:rsidRDefault="000C332F" w:rsidP="000C332F">
      <w:pPr>
        <w:pStyle w:val="Nagwek4"/>
        <w:rPr>
          <w:rFonts w:ascii="Arial" w:hAnsi="Arial" w:cs="Arial"/>
          <w:sz w:val="32"/>
          <w:szCs w:val="32"/>
        </w:rPr>
      </w:pPr>
    </w:p>
    <w:p w:rsidR="000C332F" w:rsidRPr="000C332F" w:rsidRDefault="000C332F" w:rsidP="000C332F">
      <w:pPr>
        <w:pStyle w:val="Nagwek4"/>
        <w:rPr>
          <w:rFonts w:ascii="Arial" w:hAnsi="Arial" w:cs="Arial"/>
          <w:color w:val="auto"/>
          <w:sz w:val="32"/>
          <w:szCs w:val="32"/>
        </w:rPr>
      </w:pPr>
      <w:r w:rsidRPr="000C332F">
        <w:rPr>
          <w:rFonts w:ascii="Arial" w:hAnsi="Arial" w:cs="Arial"/>
          <w:color w:val="auto"/>
          <w:sz w:val="32"/>
          <w:szCs w:val="32"/>
        </w:rPr>
        <w:t>SPIS ZAWARTOŚCI TECZKI</w:t>
      </w:r>
    </w:p>
    <w:p w:rsidR="000C332F" w:rsidRPr="000C332F" w:rsidRDefault="000C332F" w:rsidP="000C332F">
      <w:pPr>
        <w:rPr>
          <w:rFonts w:ascii="Arial" w:hAnsi="Arial" w:cs="Arial"/>
          <w:sz w:val="32"/>
          <w:szCs w:val="32"/>
        </w:rPr>
      </w:pP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Karta tytułowa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Spis rysunków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Założenia plastyczno-projektowe – opracowania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Opis techniczny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Karta kolorów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Rysunki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Wizualizacje wnętrza</w:t>
      </w:r>
    </w:p>
    <w:p w:rsidR="000C332F" w:rsidRDefault="000C332F" w:rsidP="000C332F">
      <w:pPr>
        <w:rPr>
          <w:rFonts w:ascii="Arial" w:hAnsi="Arial" w:cs="Arial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Pr="004767F3" w:rsidRDefault="000C332F" w:rsidP="000C332F">
      <w:pPr>
        <w:jc w:val="center"/>
        <w:rPr>
          <w:b/>
          <w:sz w:val="36"/>
          <w:szCs w:val="36"/>
        </w:rPr>
      </w:pPr>
      <w:r w:rsidRPr="004767F3">
        <w:rPr>
          <w:b/>
          <w:sz w:val="36"/>
          <w:szCs w:val="36"/>
        </w:rPr>
        <w:t>2. SPIS RYSUNKÓW</w:t>
      </w:r>
    </w:p>
    <w:p w:rsidR="000C332F" w:rsidRDefault="000C332F" w:rsidP="000C332F">
      <w:pPr>
        <w:jc w:val="center"/>
        <w:rPr>
          <w:b/>
        </w:rPr>
      </w:pPr>
    </w:p>
    <w:p w:rsidR="000C332F" w:rsidRPr="000C332F" w:rsidRDefault="000C332F" w:rsidP="000C332F">
      <w:pPr>
        <w:jc w:val="center"/>
        <w:rPr>
          <w:b/>
          <w:sz w:val="32"/>
          <w:szCs w:val="32"/>
        </w:rPr>
      </w:pPr>
    </w:p>
    <w:p w:rsidR="000C332F" w:rsidRPr="000C332F" w:rsidRDefault="000C332F" w:rsidP="000C332F">
      <w:pPr>
        <w:rPr>
          <w:sz w:val="32"/>
          <w:szCs w:val="32"/>
        </w:rPr>
      </w:pPr>
      <w:r w:rsidRPr="000C332F">
        <w:rPr>
          <w:sz w:val="32"/>
          <w:szCs w:val="32"/>
        </w:rPr>
        <w:t>2.1 P</w:t>
      </w:r>
      <w:r>
        <w:rPr>
          <w:sz w:val="32"/>
          <w:szCs w:val="32"/>
        </w:rPr>
        <w:t>rzekrój poziomy /rzut poziomy/</w:t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AF01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F013D">
        <w:rPr>
          <w:sz w:val="32"/>
          <w:szCs w:val="32"/>
        </w:rPr>
        <w:t xml:space="preserve"> skala</w:t>
      </w:r>
      <w:r w:rsidRPr="000C332F">
        <w:rPr>
          <w:sz w:val="32"/>
          <w:szCs w:val="32"/>
        </w:rPr>
        <w:t xml:space="preserve"> 1:50</w:t>
      </w:r>
    </w:p>
    <w:p w:rsidR="000C332F" w:rsidRPr="000C332F" w:rsidRDefault="000C332F" w:rsidP="000C332F">
      <w:pPr>
        <w:rPr>
          <w:sz w:val="32"/>
          <w:szCs w:val="32"/>
        </w:rPr>
      </w:pPr>
      <w:r>
        <w:rPr>
          <w:sz w:val="32"/>
          <w:szCs w:val="32"/>
        </w:rPr>
        <w:t>2.2 Przekroje pionowe A-A, B-B</w:t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</w:t>
      </w:r>
      <w:r w:rsidRPr="000C332F">
        <w:rPr>
          <w:sz w:val="32"/>
          <w:szCs w:val="32"/>
        </w:rPr>
        <w:t xml:space="preserve"> skala 1:</w:t>
      </w:r>
      <w:r w:rsidR="00AF013D">
        <w:rPr>
          <w:sz w:val="32"/>
          <w:szCs w:val="32"/>
        </w:rPr>
        <w:t>50</w:t>
      </w:r>
    </w:p>
    <w:p w:rsidR="000C332F" w:rsidRPr="000C332F" w:rsidRDefault="000C332F" w:rsidP="000C332F">
      <w:pPr>
        <w:rPr>
          <w:sz w:val="32"/>
          <w:szCs w:val="32"/>
        </w:rPr>
      </w:pPr>
      <w:r w:rsidRPr="000C332F">
        <w:rPr>
          <w:sz w:val="32"/>
          <w:szCs w:val="32"/>
        </w:rPr>
        <w:t>2</w:t>
      </w:r>
      <w:r>
        <w:rPr>
          <w:sz w:val="32"/>
          <w:szCs w:val="32"/>
        </w:rPr>
        <w:t>.3 Przekroje pionowe C-C, D-D</w:t>
      </w:r>
      <w:r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 w:rsidRPr="000C332F">
        <w:rPr>
          <w:sz w:val="32"/>
          <w:szCs w:val="32"/>
        </w:rPr>
        <w:t xml:space="preserve"> skala 1:</w:t>
      </w:r>
      <w:r w:rsidR="00AF013D">
        <w:rPr>
          <w:sz w:val="32"/>
          <w:szCs w:val="32"/>
        </w:rPr>
        <w:t>50</w:t>
      </w:r>
    </w:p>
    <w:p w:rsidR="000C332F" w:rsidRDefault="000C332F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Pr="004767F3" w:rsidRDefault="004767F3" w:rsidP="000C332F">
      <w:pPr>
        <w:rPr>
          <w:sz w:val="36"/>
          <w:szCs w:val="36"/>
        </w:rPr>
      </w:pPr>
    </w:p>
    <w:p w:rsidR="004767F3" w:rsidRDefault="004767F3" w:rsidP="004767F3">
      <w:pPr>
        <w:jc w:val="center"/>
        <w:rPr>
          <w:b/>
          <w:sz w:val="36"/>
          <w:szCs w:val="36"/>
        </w:rPr>
      </w:pPr>
      <w:r w:rsidRPr="004767F3">
        <w:rPr>
          <w:b/>
          <w:sz w:val="36"/>
          <w:szCs w:val="36"/>
        </w:rPr>
        <w:t>3. ZAŁOŻENIA PLASTYCZNO- PROJEKTOWE</w:t>
      </w:r>
    </w:p>
    <w:p w:rsidR="004767F3" w:rsidRDefault="004767F3" w:rsidP="004767F3">
      <w:pPr>
        <w:jc w:val="center"/>
        <w:rPr>
          <w:b/>
          <w:sz w:val="36"/>
          <w:szCs w:val="36"/>
        </w:rPr>
      </w:pPr>
    </w:p>
    <w:p w:rsidR="004767F3" w:rsidRDefault="004767F3" w:rsidP="00C65AD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Projekt obejmuje adaptację </w:t>
      </w:r>
      <w:r w:rsidR="00C65ADF">
        <w:rPr>
          <w:sz w:val="32"/>
          <w:szCs w:val="32"/>
        </w:rPr>
        <w:t xml:space="preserve">XIX wiecznego </w:t>
      </w:r>
      <w:r>
        <w:rPr>
          <w:sz w:val="32"/>
          <w:szCs w:val="32"/>
        </w:rPr>
        <w:t xml:space="preserve">kościoła św. Barbary znajdującego się przy ulicy Lipowej w Jaworze. Założeniem było stworzenie we wnętrzu centrum promocji miasta. Znajdujący się w nim ludzie przybliżyli by się do historii miasta i okolic, jak i poznali jego obecnie najatrakcyjniejsze zabytki i budowle. </w:t>
      </w:r>
    </w:p>
    <w:p w:rsidR="004767F3" w:rsidRDefault="004767F3" w:rsidP="00C65ADF">
      <w:pPr>
        <w:ind w:firstLine="708"/>
        <w:rPr>
          <w:sz w:val="32"/>
          <w:szCs w:val="32"/>
        </w:rPr>
      </w:pPr>
      <w:r>
        <w:rPr>
          <w:sz w:val="32"/>
          <w:szCs w:val="32"/>
        </w:rPr>
        <w:t>Projektowana przestrzeń znajduje się w obiekcie zabytkowym o powierzchni 190m2</w:t>
      </w:r>
      <w:r w:rsidR="00C65ADF">
        <w:rPr>
          <w:sz w:val="32"/>
          <w:szCs w:val="32"/>
        </w:rPr>
        <w:t xml:space="preserve"> jak i sąsiednim budynkom o powierzchni 80m2. W kościele znajduje się główna sala, gdzie widz może odrywać uroki miasta. W przybudowanym budynku znajduje się recepcja, szatnia i  toalety. </w:t>
      </w:r>
    </w:p>
    <w:p w:rsidR="002020EC" w:rsidRDefault="00C65ADF" w:rsidP="00AF01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Wnętrze kościoła miało zachować charakter sakralny, minimalistyczny, lekko tajemniczy ale też i nowoczesny. Ze względy na strzeliste sklepienie</w:t>
      </w:r>
      <w:r w:rsidR="00AF013D">
        <w:rPr>
          <w:sz w:val="32"/>
          <w:szCs w:val="32"/>
        </w:rPr>
        <w:t xml:space="preserve"> możemy dostrzec  pojawiają</w:t>
      </w:r>
      <w:r>
        <w:rPr>
          <w:sz w:val="32"/>
          <w:szCs w:val="32"/>
        </w:rPr>
        <w:t xml:space="preserve"> elementy rombu</w:t>
      </w:r>
      <w:r w:rsidR="00AF013D">
        <w:rPr>
          <w:sz w:val="32"/>
          <w:szCs w:val="32"/>
        </w:rPr>
        <w:t xml:space="preserve"> w płachtach tkanin zawieszonych nad naszymi głowami</w:t>
      </w:r>
      <w:r>
        <w:rPr>
          <w:sz w:val="32"/>
          <w:szCs w:val="32"/>
        </w:rPr>
        <w:t xml:space="preserve">. </w:t>
      </w:r>
      <w:r w:rsidR="006B6948">
        <w:rPr>
          <w:sz w:val="32"/>
          <w:szCs w:val="32"/>
        </w:rPr>
        <w:t xml:space="preserve">W kościele zastosowane zostały liczne elementy multimedialne. Wstawiona została też antresola. Stalowa konstrukcja </w:t>
      </w:r>
      <w:r w:rsidR="00AF013D">
        <w:rPr>
          <w:sz w:val="32"/>
          <w:szCs w:val="32"/>
        </w:rPr>
        <w:t>na której położone zostały tafle szkła</w:t>
      </w:r>
      <w:r w:rsidR="006B6948">
        <w:rPr>
          <w:sz w:val="32"/>
          <w:szCs w:val="32"/>
        </w:rPr>
        <w:t xml:space="preserve"> nadaje nowoczesności temu pomieszczeniu. Pod antresolą znajdują się liczne stoły </w:t>
      </w:r>
      <w:r w:rsidR="002020EC">
        <w:rPr>
          <w:sz w:val="32"/>
          <w:szCs w:val="32"/>
        </w:rPr>
        <w:t>z ekranami w technologii podczerwone</w:t>
      </w:r>
      <w:r w:rsidR="00AF013D">
        <w:rPr>
          <w:sz w:val="32"/>
          <w:szCs w:val="32"/>
        </w:rPr>
        <w:t>j.</w:t>
      </w:r>
      <w:r w:rsidR="002020EC">
        <w:rPr>
          <w:sz w:val="32"/>
          <w:szCs w:val="32"/>
        </w:rPr>
        <w:t xml:space="preserve"> </w:t>
      </w:r>
      <w:r w:rsidR="00AF013D">
        <w:rPr>
          <w:sz w:val="32"/>
          <w:szCs w:val="32"/>
        </w:rPr>
        <w:t xml:space="preserve">Tam każdy z nas może dowiedzieć się wiele o historii miasta i sprawdzić jak na przestrzeni lat ulegało ona zmianą. </w:t>
      </w:r>
      <w:r w:rsidR="007C359C">
        <w:rPr>
          <w:sz w:val="32"/>
          <w:szCs w:val="32"/>
        </w:rPr>
        <w:t>Dodatkowo przy stołach zamontowane są ekrany</w:t>
      </w:r>
      <w:r w:rsidR="00AF013D">
        <w:rPr>
          <w:sz w:val="32"/>
          <w:szCs w:val="32"/>
        </w:rPr>
        <w:t>,</w:t>
      </w:r>
      <w:r w:rsidR="007C359C">
        <w:rPr>
          <w:sz w:val="32"/>
          <w:szCs w:val="32"/>
        </w:rPr>
        <w:t xml:space="preserve"> które możemy przesuwać w prawo i lewo na wyznaczonej ścieżce. Są one swoistym rentgenem, który dokładnie prześwietla nam konstrukcję wybranych zabytków.  </w:t>
      </w:r>
      <w:r w:rsidR="00AF013D">
        <w:rPr>
          <w:sz w:val="32"/>
          <w:szCs w:val="32"/>
        </w:rPr>
        <w:t>W centrum kościoła</w:t>
      </w:r>
      <w:r w:rsidR="007C359C">
        <w:rPr>
          <w:sz w:val="32"/>
          <w:szCs w:val="32"/>
        </w:rPr>
        <w:t xml:space="preserve"> stoją gablo</w:t>
      </w:r>
      <w:r w:rsidR="00AF013D">
        <w:rPr>
          <w:sz w:val="32"/>
          <w:szCs w:val="32"/>
        </w:rPr>
        <w:t>ty z eksponatami. Są one wykonane z płyt imitujących beton by nadawały spójności między posadzką żywiczną. Górna część jest przeszklona i to na nią jest wyświetlana projekcja  dzięki której</w:t>
      </w:r>
      <w:r w:rsidR="007C359C">
        <w:rPr>
          <w:sz w:val="32"/>
          <w:szCs w:val="32"/>
        </w:rPr>
        <w:t xml:space="preserve"> możemy dowiedzieć się więcej o danym eksponacie. Do szczytu sufitu podwieszone zostały płachty tkanin przymocowane z czterech stron na których wyświetlane są z projektorów rzuty kaplicy przebudowywanej na przestrzeni lat. </w:t>
      </w:r>
      <w:r w:rsidR="00AF013D">
        <w:rPr>
          <w:sz w:val="32"/>
          <w:szCs w:val="32"/>
        </w:rPr>
        <w:t xml:space="preserve">Tkaniny wykonane są z materiału lekko transparentnego by swobodnie można było dostrzec to co jest wyświetlane na ostatniej płachcie. Całość najlepiej jest </w:t>
      </w:r>
      <w:r w:rsidR="00AF013D">
        <w:rPr>
          <w:sz w:val="32"/>
          <w:szCs w:val="32"/>
        </w:rPr>
        <w:lastRenderedPageBreak/>
        <w:t xml:space="preserve">widoczna z antresoli na której zostały umieszczone siedziska by swobodnie analizować rzuty kaplicy. </w:t>
      </w:r>
    </w:p>
    <w:p w:rsidR="00055F38" w:rsidRDefault="00055F38" w:rsidP="00AF013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Ściany kościoła zostały pozostawione w oryginalną cegłę, która nadaje klimat miejscu. By jednak przestrzeń nie była zbyt ponura, na ścianach zostały wyświetlone projekcję. Na projekcjach możemy dostrzec linearną konstrukcję cegły jak i kolumn, które kiedyś istniały w kościele. </w:t>
      </w:r>
    </w:p>
    <w:p w:rsidR="009D0C58" w:rsidRPr="009D0C58" w:rsidRDefault="00055F38" w:rsidP="009D0C5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Kolorystyka miejsce została zachowana w neutralnych barwach. Całość jest grafitowo-szara. Dostrzegamy takie materiały jak cegła na ścianach, podłoga żywiczna w kolorze szarym, stoły imitujące beton, jak i nowoczesny akcent w postać stalowej konstrukcji i szkła. Jedynym barwnym elementem są tkaniny z projekcją, która ma barwę błękitu. </w:t>
      </w:r>
      <w:r w:rsidR="009D0C58" w:rsidRPr="009D0C58">
        <w:rPr>
          <w:sz w:val="32"/>
          <w:szCs w:val="32"/>
        </w:rPr>
        <w:t xml:space="preserve">Mam nadzieję, że wszystkie przyjęte założenia projektowe zostały optymalnie zrealizowane w przedstawionym opracowaniu, zarówno w odniesieniu do proponowanej struktury </w:t>
      </w:r>
      <w:proofErr w:type="spellStart"/>
      <w:r w:rsidR="009D0C58" w:rsidRPr="009D0C58">
        <w:rPr>
          <w:sz w:val="32"/>
          <w:szCs w:val="32"/>
        </w:rPr>
        <w:t>funkcjonalno</w:t>
      </w:r>
      <w:proofErr w:type="spellEnd"/>
      <w:r w:rsidR="009D0C58" w:rsidRPr="009D0C58">
        <w:rPr>
          <w:sz w:val="32"/>
          <w:szCs w:val="32"/>
        </w:rPr>
        <w:t xml:space="preserve"> – przestrzennej jako całości, jak i szczegółowych rozwiązań </w:t>
      </w:r>
      <w:proofErr w:type="spellStart"/>
      <w:r w:rsidR="009D0C58" w:rsidRPr="009D0C58">
        <w:rPr>
          <w:sz w:val="32"/>
          <w:szCs w:val="32"/>
        </w:rPr>
        <w:t>konstrukcyjno</w:t>
      </w:r>
      <w:proofErr w:type="spellEnd"/>
      <w:r w:rsidR="009D0C58" w:rsidRPr="009D0C58">
        <w:rPr>
          <w:sz w:val="32"/>
          <w:szCs w:val="32"/>
        </w:rPr>
        <w:t xml:space="preserve"> – materiałowych układu kolorystycznego. </w:t>
      </w:r>
    </w:p>
    <w:p w:rsidR="009D0C58" w:rsidRPr="004767F3" w:rsidRDefault="009D0C58" w:rsidP="00AF013D">
      <w:pPr>
        <w:ind w:firstLine="708"/>
        <w:rPr>
          <w:sz w:val="32"/>
          <w:szCs w:val="32"/>
        </w:rPr>
      </w:pPr>
    </w:p>
    <w:p w:rsidR="004767F3" w:rsidRPr="000C332F" w:rsidRDefault="004767F3" w:rsidP="000C332F">
      <w:pPr>
        <w:rPr>
          <w:sz w:val="32"/>
          <w:szCs w:val="32"/>
        </w:rPr>
      </w:pPr>
    </w:p>
    <w:p w:rsidR="000C332F" w:rsidRDefault="000C332F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 w:rsidP="008D6F99">
      <w:pPr>
        <w:rPr>
          <w:sz w:val="36"/>
          <w:szCs w:val="36"/>
        </w:rPr>
      </w:pPr>
    </w:p>
    <w:p w:rsidR="008D6F99" w:rsidRPr="008D6F99" w:rsidRDefault="008D6F99" w:rsidP="008D6F99">
      <w:pPr>
        <w:jc w:val="center"/>
        <w:rPr>
          <w:b/>
          <w:sz w:val="36"/>
          <w:szCs w:val="36"/>
        </w:rPr>
      </w:pPr>
      <w:r w:rsidRPr="008D6F99">
        <w:rPr>
          <w:b/>
          <w:sz w:val="36"/>
          <w:szCs w:val="36"/>
        </w:rPr>
        <w:t>4. OPIS TECHNICZNY</w:t>
      </w:r>
    </w:p>
    <w:p w:rsidR="008D6F99" w:rsidRDefault="008D6F99" w:rsidP="008D6F99">
      <w:pPr>
        <w:ind w:firstLine="708"/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 </w:t>
      </w:r>
      <w:r w:rsidRPr="008D6F99">
        <w:rPr>
          <w:b/>
          <w:sz w:val="32"/>
          <w:szCs w:val="32"/>
        </w:rPr>
        <w:t>DANE PODSTAWOWE</w:t>
      </w:r>
      <w:r w:rsidRPr="008D6F99">
        <w:rPr>
          <w:sz w:val="32"/>
          <w:szCs w:val="32"/>
        </w:rPr>
        <w:t>: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4.1.1 powierzchnia całkowita pomieszczenia: </w:t>
      </w:r>
      <w:r>
        <w:rPr>
          <w:sz w:val="32"/>
          <w:szCs w:val="32"/>
        </w:rPr>
        <w:t>270</w:t>
      </w:r>
      <w:r w:rsidRPr="008D6F99">
        <w:rPr>
          <w:sz w:val="32"/>
          <w:szCs w:val="32"/>
        </w:rPr>
        <w:t xml:space="preserve"> m2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  <w:t xml:space="preserve">Wysokość wnętrza – </w:t>
      </w:r>
      <w:r w:rsidR="009630F8">
        <w:rPr>
          <w:sz w:val="32"/>
          <w:szCs w:val="32"/>
        </w:rPr>
        <w:t xml:space="preserve">1400 </w:t>
      </w:r>
      <w:r w:rsidRPr="008D6F99">
        <w:rPr>
          <w:sz w:val="32"/>
          <w:szCs w:val="32"/>
        </w:rPr>
        <w:t>cm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4.1.2 Kubatura całkowita pomieszczeń – </w:t>
      </w:r>
      <w:r w:rsidR="009630F8">
        <w:rPr>
          <w:sz w:val="32"/>
          <w:szCs w:val="32"/>
        </w:rPr>
        <w:t>3780</w:t>
      </w:r>
      <w:r w:rsidRPr="008D6F99">
        <w:rPr>
          <w:sz w:val="32"/>
          <w:szCs w:val="32"/>
        </w:rPr>
        <w:t xml:space="preserve"> m3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4.2 </w:t>
      </w:r>
      <w:r w:rsidRPr="008D6F99">
        <w:rPr>
          <w:b/>
          <w:sz w:val="32"/>
          <w:szCs w:val="32"/>
        </w:rPr>
        <w:t>LOKALIZACJA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9630F8" w:rsidP="008D6F99">
      <w:pPr>
        <w:ind w:firstLine="708"/>
        <w:rPr>
          <w:sz w:val="32"/>
          <w:szCs w:val="32"/>
        </w:rPr>
      </w:pPr>
      <w:r>
        <w:rPr>
          <w:sz w:val="32"/>
          <w:szCs w:val="32"/>
        </w:rPr>
        <w:t>Obiekt: Kościół św. Barbary, ul. Lipowa – Jawor</w:t>
      </w:r>
      <w:r w:rsidR="008D6F99" w:rsidRPr="008D6F99">
        <w:rPr>
          <w:sz w:val="32"/>
          <w:szCs w:val="32"/>
        </w:rPr>
        <w:t xml:space="preserve">. Projektowane pomieszczenia znajdują się </w:t>
      </w:r>
      <w:r>
        <w:rPr>
          <w:sz w:val="32"/>
          <w:szCs w:val="32"/>
        </w:rPr>
        <w:t>w kościele jak i sąsiadującym z nim budynkiem</w:t>
      </w:r>
      <w:r w:rsidR="008D6F99" w:rsidRPr="008D6F99">
        <w:rPr>
          <w:sz w:val="32"/>
          <w:szCs w:val="32"/>
        </w:rPr>
        <w:t xml:space="preserve">, zajmując tylko część z jego całkowitej powierzchni kondygnacji. 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4.3 </w:t>
      </w:r>
      <w:r w:rsidRPr="008D6F99">
        <w:rPr>
          <w:b/>
          <w:sz w:val="32"/>
          <w:szCs w:val="32"/>
        </w:rPr>
        <w:t>UKŁAD FUNKCJONALNY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>Spis stref:</w:t>
      </w:r>
    </w:p>
    <w:p w:rsidR="009630F8" w:rsidRDefault="009630F8" w:rsidP="008D6F99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01 – wejście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02 – szatnia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03 – toaleta damska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04 – toaleta męska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Strefa 05 – </w:t>
      </w:r>
      <w:r w:rsidR="00F05054">
        <w:rPr>
          <w:sz w:val="32"/>
          <w:szCs w:val="32"/>
        </w:rPr>
        <w:t>sala wystawowa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4.4 </w:t>
      </w:r>
      <w:r w:rsidRPr="009630F8">
        <w:rPr>
          <w:b/>
          <w:sz w:val="32"/>
          <w:szCs w:val="32"/>
        </w:rPr>
        <w:t>WYMIAROWANIE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 Wymiarowanie na rysunkach technicznych przyjęto w centymetrach.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  <w:u w:val="single"/>
        </w:rPr>
      </w:pPr>
      <w:r w:rsidRPr="009630F8">
        <w:rPr>
          <w:sz w:val="32"/>
          <w:szCs w:val="32"/>
          <w:u w:val="single"/>
        </w:rPr>
        <w:t xml:space="preserve">Uwaga: w przypadku wątpliwych oraz przed zamówieniem i montażem elementów budowlanych lub urządzeń technicznych o niewielkiej tolerancji wymiarowej należy sprawdzić miary otworów, rozstaw słupów czy </w:t>
      </w:r>
      <w:r w:rsidR="00210098">
        <w:rPr>
          <w:sz w:val="32"/>
          <w:szCs w:val="32"/>
          <w:u w:val="single"/>
        </w:rPr>
        <w:t>t</w:t>
      </w:r>
      <w:r w:rsidRPr="009630F8">
        <w:rPr>
          <w:sz w:val="32"/>
          <w:szCs w:val="32"/>
          <w:u w:val="single"/>
        </w:rPr>
        <w:t xml:space="preserve">eż ścian bezpośrednio na obiekcie. Wszelkie rozbieżności, niezgodności wymiarowe będą koordynowane i rozstrzygane w ramach nadzoru autorskiego. Wszystkie wymiary główne podane na rysunkach należy sprawdzić na budowie. </w:t>
      </w:r>
    </w:p>
    <w:p w:rsidR="009630F8" w:rsidRPr="009630F8" w:rsidRDefault="009630F8" w:rsidP="009630F8">
      <w:pPr>
        <w:ind w:firstLine="708"/>
        <w:rPr>
          <w:sz w:val="32"/>
          <w:szCs w:val="32"/>
          <w:u w:val="single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sz w:val="32"/>
          <w:szCs w:val="32"/>
        </w:rPr>
        <w:lastRenderedPageBreak/>
        <w:t xml:space="preserve">4.5 </w:t>
      </w:r>
      <w:r w:rsidRPr="009630F8">
        <w:rPr>
          <w:b/>
          <w:sz w:val="32"/>
          <w:szCs w:val="32"/>
        </w:rPr>
        <w:t>OPIS WYKOŃCZENIA I WYPOSAŻENIA POSZCZEGÓLNYCH POMIESZCZEŃ:</w:t>
      </w:r>
    </w:p>
    <w:p w:rsidR="009630F8" w:rsidRDefault="009630F8" w:rsidP="008D6F99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b/>
          <w:sz w:val="32"/>
          <w:szCs w:val="32"/>
        </w:rPr>
        <w:t>4.6 STREFA 01  - WEJŚCIE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4.6.1 </w:t>
      </w:r>
      <w:r w:rsidRPr="009630F8">
        <w:rPr>
          <w:b/>
          <w:sz w:val="32"/>
          <w:szCs w:val="32"/>
        </w:rPr>
        <w:t>POSADZKA:</w:t>
      </w:r>
    </w:p>
    <w:p w:rsidR="00210098" w:rsidRPr="00210098" w:rsidRDefault="009630F8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9630F8">
        <w:rPr>
          <w:sz w:val="32"/>
          <w:szCs w:val="32"/>
        </w:rPr>
        <w:t xml:space="preserve"> Wi</w:t>
      </w:r>
      <w:r w:rsidR="00210098">
        <w:rPr>
          <w:sz w:val="32"/>
          <w:szCs w:val="32"/>
        </w:rPr>
        <w:t xml:space="preserve">erzchnia warstwa wykonana jest z żywic </w:t>
      </w:r>
      <w:r w:rsidRPr="009630F8">
        <w:rPr>
          <w:sz w:val="32"/>
          <w:szCs w:val="32"/>
        </w:rPr>
        <w:t xml:space="preserve">, firma </w:t>
      </w:r>
      <w:r w:rsidR="00210098">
        <w:rPr>
          <w:sz w:val="32"/>
          <w:szCs w:val="32"/>
        </w:rPr>
        <w:t>BAUTECH Posadzki żywiczne</w:t>
      </w:r>
      <w:r w:rsidRPr="009630F8">
        <w:rPr>
          <w:sz w:val="32"/>
          <w:szCs w:val="32"/>
        </w:rPr>
        <w:t xml:space="preserve">. </w:t>
      </w:r>
      <w:r w:rsidR="00210098" w:rsidRPr="00210098">
        <w:rPr>
          <w:bCs/>
          <w:sz w:val="32"/>
          <w:szCs w:val="32"/>
        </w:rPr>
        <w:t>Michał Sokół, tel. 691 501 401,</w:t>
      </w:r>
    </w:p>
    <w:p w:rsidR="00210098" w:rsidRPr="00210098" w:rsidRDefault="00CF50A2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hyperlink r:id="rId6" w:history="1">
        <w:r w:rsidR="00210098" w:rsidRPr="00210098">
          <w:rPr>
            <w:rStyle w:val="Hipercze"/>
            <w:rFonts w:eastAsiaTheme="majorEastAsia"/>
            <w:bCs/>
            <w:color w:val="auto"/>
            <w:sz w:val="32"/>
            <w:szCs w:val="32"/>
            <w:u w:val="none"/>
            <w:bdr w:val="none" w:sz="0" w:space="0" w:color="auto" w:frame="1"/>
          </w:rPr>
          <w:t>michal.sokol@bautech.eu</w:t>
        </w:r>
      </w:hyperlink>
    </w:p>
    <w:p w:rsidR="009630F8" w:rsidRPr="009630F8" w:rsidRDefault="009630F8" w:rsidP="00210098">
      <w:pPr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4.6.2</w:t>
      </w:r>
      <w:r w:rsidRPr="009630F8">
        <w:rPr>
          <w:b/>
          <w:sz w:val="32"/>
          <w:szCs w:val="32"/>
        </w:rPr>
        <w:t xml:space="preserve"> ŚCIANY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Wyłożone płytami gipsowo – kartonowymi według zaleceń producenta na ruszcie stalowym. Ostatecznie malowane farbą akrylową na kolor</w:t>
      </w:r>
      <w:r>
        <w:rPr>
          <w:sz w:val="32"/>
          <w:szCs w:val="32"/>
        </w:rPr>
        <w:t xml:space="preserve"> RAL 5010</w:t>
      </w:r>
      <w:r w:rsidRPr="009630F8">
        <w:rPr>
          <w:sz w:val="32"/>
          <w:szCs w:val="32"/>
        </w:rPr>
        <w:t xml:space="preserve">. Cokoły wykonane z płytek ceramicznych 10x33,3cm   BETON model: BETON PERLE, producent: DOM CERAMICHE, dystrybutor: Omnicom sp. z o.o. 00-716 Warszawa ul. </w:t>
      </w:r>
      <w:proofErr w:type="spellStart"/>
      <w:r w:rsidRPr="009630F8">
        <w:rPr>
          <w:sz w:val="32"/>
          <w:szCs w:val="32"/>
        </w:rPr>
        <w:t>Bartycka</w:t>
      </w:r>
      <w:proofErr w:type="spellEnd"/>
      <w:r w:rsidRPr="009630F8">
        <w:rPr>
          <w:sz w:val="32"/>
          <w:szCs w:val="32"/>
        </w:rPr>
        <w:t xml:space="preserve"> 24/26. Spoiny około 5mm , </w:t>
      </w:r>
      <w:proofErr w:type="spellStart"/>
      <w:r w:rsidRPr="009630F8">
        <w:rPr>
          <w:sz w:val="32"/>
          <w:szCs w:val="32"/>
        </w:rPr>
        <w:t>Ceresit</w:t>
      </w:r>
      <w:proofErr w:type="spellEnd"/>
      <w:r w:rsidRPr="009630F8">
        <w:rPr>
          <w:sz w:val="32"/>
          <w:szCs w:val="32"/>
        </w:rPr>
        <w:t xml:space="preserve"> 13 ANTRACITE.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 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4.6.3 </w:t>
      </w:r>
      <w:r w:rsidRPr="009630F8">
        <w:rPr>
          <w:b/>
          <w:sz w:val="32"/>
          <w:szCs w:val="32"/>
        </w:rPr>
        <w:t>SUFIT</w:t>
      </w:r>
    </w:p>
    <w:p w:rsidR="009630F8" w:rsidRDefault="009630F8" w:rsidP="009630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Pr="009630F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sz w:val="32"/>
          <w:szCs w:val="32"/>
        </w:rPr>
        <w:t xml:space="preserve">4.6.4 </w:t>
      </w:r>
      <w:r w:rsidRPr="009630F8">
        <w:rPr>
          <w:b/>
          <w:sz w:val="32"/>
          <w:szCs w:val="32"/>
        </w:rPr>
        <w:t>OŚWIETLENIE</w:t>
      </w:r>
    </w:p>
    <w:p w:rsidR="009630F8" w:rsidRPr="00E037A9" w:rsidRDefault="009630F8" w:rsidP="009630F8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>Wpusty sufitowe halogenowe kwadratowe</w:t>
      </w:r>
      <w:r w:rsidR="00E037A9" w:rsidRPr="00E037A9">
        <w:rPr>
          <w:sz w:val="32"/>
          <w:szCs w:val="32"/>
        </w:rPr>
        <w:t xml:space="preserve">, producent: Intra </w:t>
      </w:r>
      <w:proofErr w:type="spellStart"/>
      <w:r w:rsidR="00E037A9" w:rsidRPr="00E037A9">
        <w:rPr>
          <w:sz w:val="32"/>
          <w:szCs w:val="32"/>
        </w:rPr>
        <w:t>lighting</w:t>
      </w:r>
      <w:proofErr w:type="spellEnd"/>
      <w:r w:rsidR="00E037A9" w:rsidRPr="00E037A9">
        <w:rPr>
          <w:sz w:val="32"/>
          <w:szCs w:val="32"/>
        </w:rPr>
        <w:t xml:space="preserve"> </w:t>
      </w:r>
      <w:r w:rsidRPr="00E037A9">
        <w:rPr>
          <w:sz w:val="32"/>
          <w:szCs w:val="32"/>
        </w:rPr>
        <w:t xml:space="preserve">, Model: </w:t>
      </w:r>
      <w:r w:rsidR="00E037A9" w:rsidRPr="00E037A9">
        <w:rPr>
          <w:sz w:val="32"/>
          <w:szCs w:val="32"/>
        </w:rPr>
        <w:t>HUNTER SPOT RVS 2, wymiary: 358x198mm, 50W, sztuk: 12</w:t>
      </w:r>
      <w:r w:rsidRPr="00E037A9">
        <w:rPr>
          <w:sz w:val="32"/>
          <w:szCs w:val="32"/>
        </w:rPr>
        <w:t>.</w:t>
      </w:r>
    </w:p>
    <w:p w:rsidR="009630F8" w:rsidRDefault="009630F8" w:rsidP="009630F8">
      <w:pPr>
        <w:ind w:firstLine="708"/>
      </w:pPr>
    </w:p>
    <w:p w:rsidR="00E037A9" w:rsidRDefault="00E037A9" w:rsidP="009630F8">
      <w:pPr>
        <w:ind w:firstLine="708"/>
        <w:rPr>
          <w:b/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b/>
          <w:sz w:val="32"/>
          <w:szCs w:val="32"/>
        </w:rPr>
        <w:t>4.7 STREFA 02 – SZATNIA</w:t>
      </w: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</w:p>
    <w:p w:rsid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4.7.1 </w:t>
      </w:r>
      <w:r w:rsidRPr="009630F8">
        <w:rPr>
          <w:b/>
          <w:sz w:val="32"/>
          <w:szCs w:val="32"/>
        </w:rPr>
        <w:t>POSADZKA:</w:t>
      </w:r>
    </w:p>
    <w:p w:rsidR="009630F8" w:rsidRDefault="009630F8" w:rsidP="009630F8">
      <w:pPr>
        <w:rPr>
          <w:sz w:val="32"/>
          <w:szCs w:val="32"/>
        </w:rPr>
      </w:pPr>
    </w:p>
    <w:p w:rsidR="00210098" w:rsidRPr="00210098" w:rsidRDefault="00210098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9630F8">
        <w:rPr>
          <w:sz w:val="32"/>
          <w:szCs w:val="32"/>
        </w:rPr>
        <w:t>Wi</w:t>
      </w:r>
      <w:r>
        <w:rPr>
          <w:sz w:val="32"/>
          <w:szCs w:val="32"/>
        </w:rPr>
        <w:t xml:space="preserve">erzchnia warstwa wykonana jest z żywic </w:t>
      </w:r>
      <w:r w:rsidRPr="009630F8">
        <w:rPr>
          <w:sz w:val="32"/>
          <w:szCs w:val="32"/>
        </w:rPr>
        <w:t xml:space="preserve">, firma </w:t>
      </w:r>
      <w:r>
        <w:rPr>
          <w:sz w:val="32"/>
          <w:szCs w:val="32"/>
        </w:rPr>
        <w:t>BAUTECH Posadzki żywiczne</w:t>
      </w:r>
      <w:r w:rsidRPr="009630F8">
        <w:rPr>
          <w:sz w:val="32"/>
          <w:szCs w:val="32"/>
        </w:rPr>
        <w:t xml:space="preserve">. </w:t>
      </w:r>
      <w:r w:rsidRPr="00210098">
        <w:rPr>
          <w:bCs/>
          <w:sz w:val="32"/>
          <w:szCs w:val="32"/>
        </w:rPr>
        <w:t>Michał Sokół, tel. 691 501 401,</w:t>
      </w:r>
    </w:p>
    <w:p w:rsidR="00210098" w:rsidRPr="00210098" w:rsidRDefault="00CF50A2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hyperlink r:id="rId7" w:history="1">
        <w:r w:rsidR="00210098" w:rsidRPr="00210098">
          <w:rPr>
            <w:rStyle w:val="Hipercze"/>
            <w:rFonts w:eastAsiaTheme="majorEastAsia"/>
            <w:bCs/>
            <w:color w:val="auto"/>
            <w:sz w:val="32"/>
            <w:szCs w:val="32"/>
            <w:u w:val="none"/>
            <w:bdr w:val="none" w:sz="0" w:space="0" w:color="auto" w:frame="1"/>
          </w:rPr>
          <w:t>michal.sokol@bautech.eu</w:t>
        </w:r>
      </w:hyperlink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4.7.2 </w:t>
      </w:r>
      <w:r w:rsidRPr="009630F8">
        <w:rPr>
          <w:b/>
          <w:sz w:val="32"/>
          <w:szCs w:val="32"/>
        </w:rPr>
        <w:t>ŚCIANY: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Wyłożone płytami gipsowo – kartonowymi według zaleceń producenta na ruszcie stalowym. Ostatecznie malowane farbą akrylową na kolor </w:t>
      </w:r>
      <w:r w:rsidR="006C6F1B">
        <w:rPr>
          <w:sz w:val="32"/>
          <w:szCs w:val="32"/>
        </w:rPr>
        <w:t>RAL 7035</w:t>
      </w:r>
      <w:r w:rsidRPr="009630F8">
        <w:rPr>
          <w:sz w:val="32"/>
          <w:szCs w:val="32"/>
        </w:rPr>
        <w:t xml:space="preserve">. Cokoły wykonane z płytek ceramicznych 10x33,3cm   BETON model: BETON PERLE, producent: DOM CERAMICHE, dystrybutor: Omnicom sp. z o.o. 00-716 Warszawa ul. </w:t>
      </w:r>
      <w:proofErr w:type="spellStart"/>
      <w:r w:rsidRPr="009630F8">
        <w:rPr>
          <w:sz w:val="32"/>
          <w:szCs w:val="32"/>
        </w:rPr>
        <w:t>Bartycka</w:t>
      </w:r>
      <w:proofErr w:type="spellEnd"/>
      <w:r w:rsidRPr="009630F8">
        <w:rPr>
          <w:sz w:val="32"/>
          <w:szCs w:val="32"/>
        </w:rPr>
        <w:t xml:space="preserve"> 24/26. Spoiny około 5mm , </w:t>
      </w:r>
      <w:proofErr w:type="spellStart"/>
      <w:r w:rsidRPr="009630F8">
        <w:rPr>
          <w:sz w:val="32"/>
          <w:szCs w:val="32"/>
        </w:rPr>
        <w:t>Ceresit</w:t>
      </w:r>
      <w:proofErr w:type="spellEnd"/>
      <w:r w:rsidRPr="009630F8">
        <w:rPr>
          <w:sz w:val="32"/>
          <w:szCs w:val="32"/>
        </w:rPr>
        <w:t xml:space="preserve"> 13 ANTRACITE.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4.7.3 </w:t>
      </w:r>
      <w:r w:rsidRPr="009630F8">
        <w:rPr>
          <w:b/>
          <w:sz w:val="32"/>
          <w:szCs w:val="32"/>
        </w:rPr>
        <w:t>SUFIT:</w:t>
      </w:r>
    </w:p>
    <w:p w:rsidR="009630F8" w:rsidRPr="009630F8" w:rsidRDefault="006C6F1B" w:rsidP="009630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="009630F8" w:rsidRPr="009630F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</w:t>
      </w:r>
      <w:r w:rsidR="009630F8" w:rsidRPr="009630F8">
        <w:rPr>
          <w:sz w:val="32"/>
          <w:szCs w:val="32"/>
        </w:rPr>
        <w:t>.</w:t>
      </w:r>
    </w:p>
    <w:p w:rsidR="009630F8" w:rsidRPr="009630F8" w:rsidRDefault="009630F8" w:rsidP="009630F8">
      <w:pPr>
        <w:rPr>
          <w:sz w:val="32"/>
          <w:szCs w:val="32"/>
        </w:rPr>
      </w:pPr>
    </w:p>
    <w:p w:rsidR="009630F8" w:rsidRPr="009630F8" w:rsidRDefault="009630F8" w:rsidP="009630F8">
      <w:pPr>
        <w:rPr>
          <w:b/>
          <w:sz w:val="32"/>
          <w:szCs w:val="32"/>
        </w:rPr>
      </w:pPr>
      <w:r w:rsidRPr="009630F8">
        <w:rPr>
          <w:sz w:val="32"/>
          <w:szCs w:val="32"/>
        </w:rPr>
        <w:tab/>
        <w:t xml:space="preserve">4.7.4 </w:t>
      </w:r>
      <w:r w:rsidRPr="009630F8">
        <w:rPr>
          <w:b/>
          <w:sz w:val="32"/>
          <w:szCs w:val="32"/>
        </w:rPr>
        <w:t>OŚWIETLENIE</w:t>
      </w:r>
    </w:p>
    <w:p w:rsidR="00E037A9" w:rsidRPr="00E037A9" w:rsidRDefault="00E037A9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 xml:space="preserve">Wpusty sufitowe halogenowe kwadratowe, producent: Intra </w:t>
      </w:r>
      <w:proofErr w:type="spellStart"/>
      <w:r w:rsidRPr="00E037A9">
        <w:rPr>
          <w:sz w:val="32"/>
          <w:szCs w:val="32"/>
        </w:rPr>
        <w:t>lighting</w:t>
      </w:r>
      <w:proofErr w:type="spellEnd"/>
      <w:r w:rsidRPr="00E037A9">
        <w:rPr>
          <w:sz w:val="32"/>
          <w:szCs w:val="32"/>
        </w:rPr>
        <w:t xml:space="preserve"> , Model: HUNTER SPOT RVS 2, wymiary: 358x198mm, 50W, sztuk: </w:t>
      </w:r>
      <w:r>
        <w:rPr>
          <w:sz w:val="32"/>
          <w:szCs w:val="32"/>
        </w:rPr>
        <w:t>6</w:t>
      </w:r>
      <w:r w:rsidRPr="00E037A9">
        <w:rPr>
          <w:sz w:val="32"/>
          <w:szCs w:val="32"/>
        </w:rPr>
        <w:t>.</w:t>
      </w:r>
    </w:p>
    <w:p w:rsidR="009630F8" w:rsidRDefault="00E037A9" w:rsidP="009630F8">
      <w:pPr>
        <w:ind w:firstLine="708"/>
      </w:pPr>
      <w:r>
        <w:t xml:space="preserve"> </w:t>
      </w:r>
    </w:p>
    <w:p w:rsidR="00E037A9" w:rsidRDefault="00E037A9" w:rsidP="009630F8">
      <w:pPr>
        <w:ind w:firstLine="708"/>
      </w:pPr>
    </w:p>
    <w:p w:rsidR="00210098" w:rsidRPr="00210098" w:rsidRDefault="00210098" w:rsidP="00210098">
      <w:pPr>
        <w:rPr>
          <w:b/>
          <w:sz w:val="32"/>
          <w:szCs w:val="32"/>
        </w:rPr>
      </w:pPr>
      <w:r w:rsidRPr="00210098">
        <w:rPr>
          <w:b/>
          <w:sz w:val="32"/>
          <w:szCs w:val="32"/>
        </w:rPr>
        <w:t>4.8 STREFA 03 i 04 – TOALETY</w:t>
      </w:r>
    </w:p>
    <w:p w:rsidR="00210098" w:rsidRPr="00210098" w:rsidRDefault="00210098" w:rsidP="00210098">
      <w:pPr>
        <w:rPr>
          <w:b/>
          <w:sz w:val="32"/>
          <w:szCs w:val="32"/>
        </w:rPr>
      </w:pPr>
    </w:p>
    <w:p w:rsidR="00210098" w:rsidRPr="00210098" w:rsidRDefault="00210098" w:rsidP="00210098">
      <w:pPr>
        <w:rPr>
          <w:sz w:val="32"/>
          <w:szCs w:val="32"/>
        </w:rPr>
      </w:pPr>
      <w:r w:rsidRPr="00210098">
        <w:rPr>
          <w:b/>
          <w:sz w:val="32"/>
          <w:szCs w:val="32"/>
        </w:rPr>
        <w:tab/>
      </w:r>
      <w:r w:rsidRPr="00210098">
        <w:rPr>
          <w:sz w:val="32"/>
          <w:szCs w:val="32"/>
        </w:rPr>
        <w:t xml:space="preserve">4.8.1 </w:t>
      </w:r>
      <w:r w:rsidRPr="00210098">
        <w:rPr>
          <w:b/>
          <w:sz w:val="32"/>
          <w:szCs w:val="32"/>
        </w:rPr>
        <w:t>POSADZKA:</w:t>
      </w:r>
    </w:p>
    <w:p w:rsidR="006973E1" w:rsidRDefault="006973E1" w:rsidP="005A475F">
      <w:pPr>
        <w:rPr>
          <w:sz w:val="32"/>
          <w:szCs w:val="32"/>
        </w:rPr>
      </w:pPr>
      <w:r>
        <w:rPr>
          <w:sz w:val="32"/>
          <w:szCs w:val="32"/>
        </w:rPr>
        <w:t xml:space="preserve">Wykonana z płytek ceramicznych 60x60cm,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 xml:space="preserve"> model: NER LOFT 60x6</w:t>
      </w:r>
      <w:r w:rsidR="00210098" w:rsidRPr="00210098">
        <w:rPr>
          <w:sz w:val="32"/>
          <w:szCs w:val="32"/>
        </w:rPr>
        <w:t xml:space="preserve">0cm, producent: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>. dystrybutor:</w:t>
      </w:r>
      <w:r w:rsidR="009630F8" w:rsidRPr="0021009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Mikałowska</w:t>
      </w:r>
      <w:proofErr w:type="spellEnd"/>
      <w:r>
        <w:rPr>
          <w:sz w:val="32"/>
          <w:szCs w:val="32"/>
        </w:rPr>
        <w:t xml:space="preserve"> 67B, 51-515 Wrocław-</w:t>
      </w:r>
    </w:p>
    <w:p w:rsidR="00210098" w:rsidRDefault="006973E1" w:rsidP="006973E1">
      <w:pPr>
        <w:rPr>
          <w:sz w:val="32"/>
          <w:szCs w:val="32"/>
        </w:rPr>
      </w:pPr>
      <w:r>
        <w:rPr>
          <w:sz w:val="32"/>
          <w:szCs w:val="32"/>
        </w:rPr>
        <w:t xml:space="preserve"> tel.+48 71 346 67 50, bwyzga@op.pl</w:t>
      </w:r>
    </w:p>
    <w:p w:rsidR="006973E1" w:rsidRPr="00210098" w:rsidRDefault="006973E1" w:rsidP="00210098">
      <w:pPr>
        <w:ind w:firstLine="708"/>
        <w:rPr>
          <w:sz w:val="32"/>
          <w:szCs w:val="32"/>
        </w:rPr>
      </w:pPr>
    </w:p>
    <w:p w:rsidR="00210098" w:rsidRDefault="00210098" w:rsidP="00210098">
      <w:r>
        <w:t xml:space="preserve"> </w:t>
      </w:r>
    </w:p>
    <w:p w:rsidR="00210098" w:rsidRPr="00210098" w:rsidRDefault="00210098" w:rsidP="00210098">
      <w:pPr>
        <w:ind w:firstLine="708"/>
        <w:rPr>
          <w:b/>
          <w:sz w:val="32"/>
          <w:szCs w:val="32"/>
        </w:rPr>
      </w:pPr>
      <w:r w:rsidRPr="00210098">
        <w:rPr>
          <w:sz w:val="32"/>
          <w:szCs w:val="32"/>
        </w:rPr>
        <w:t xml:space="preserve">4.8.2 </w:t>
      </w:r>
      <w:r w:rsidRPr="00210098">
        <w:rPr>
          <w:b/>
          <w:sz w:val="32"/>
          <w:szCs w:val="32"/>
        </w:rPr>
        <w:t>ŚCIANY</w:t>
      </w:r>
    </w:p>
    <w:p w:rsidR="00210098" w:rsidRPr="00210098" w:rsidRDefault="00210098" w:rsidP="00210098">
      <w:pPr>
        <w:rPr>
          <w:b/>
          <w:sz w:val="32"/>
          <w:szCs w:val="32"/>
        </w:rPr>
      </w:pPr>
      <w:r w:rsidRPr="00210098">
        <w:rPr>
          <w:b/>
          <w:sz w:val="32"/>
          <w:szCs w:val="32"/>
        </w:rPr>
        <w:t xml:space="preserve"> </w:t>
      </w:r>
    </w:p>
    <w:p w:rsidR="006973E1" w:rsidRDefault="006973E1" w:rsidP="006973E1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4.8.2.1 Do wysokości 340</w:t>
      </w:r>
      <w:r w:rsidR="00210098" w:rsidRPr="00210098">
        <w:rPr>
          <w:sz w:val="32"/>
          <w:szCs w:val="32"/>
        </w:rPr>
        <w:t xml:space="preserve">cm wyłożone płytkami ceramicznymi </w:t>
      </w:r>
      <w:r>
        <w:rPr>
          <w:sz w:val="32"/>
          <w:szCs w:val="32"/>
        </w:rPr>
        <w:t>60x6</w:t>
      </w:r>
      <w:r w:rsidR="00210098" w:rsidRPr="00210098">
        <w:rPr>
          <w:sz w:val="32"/>
          <w:szCs w:val="32"/>
        </w:rPr>
        <w:t xml:space="preserve">0cm,  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 xml:space="preserve"> model: GRIGI 60x6</w:t>
      </w:r>
      <w:r w:rsidR="00210098" w:rsidRPr="00210098">
        <w:rPr>
          <w:sz w:val="32"/>
          <w:szCs w:val="32"/>
        </w:rPr>
        <w:t xml:space="preserve">0cm - </w:t>
      </w:r>
      <w:r w:rsidRPr="00210098">
        <w:rPr>
          <w:sz w:val="32"/>
          <w:szCs w:val="32"/>
        </w:rPr>
        <w:t xml:space="preserve">producent: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>. dystrybutor:</w:t>
      </w:r>
      <w:r w:rsidRPr="0021009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Mikałowska</w:t>
      </w:r>
      <w:proofErr w:type="spellEnd"/>
      <w:r>
        <w:rPr>
          <w:sz w:val="32"/>
          <w:szCs w:val="32"/>
        </w:rPr>
        <w:t xml:space="preserve"> 67B, 51-515 Wrocław-</w:t>
      </w:r>
    </w:p>
    <w:p w:rsidR="00210098" w:rsidRPr="00210098" w:rsidRDefault="006973E1" w:rsidP="00210098">
      <w:pPr>
        <w:rPr>
          <w:sz w:val="32"/>
          <w:szCs w:val="32"/>
        </w:rPr>
      </w:pPr>
      <w:r>
        <w:rPr>
          <w:sz w:val="32"/>
          <w:szCs w:val="32"/>
        </w:rPr>
        <w:t xml:space="preserve"> tel.+48 71 346 67 50, </w:t>
      </w:r>
      <w:hyperlink r:id="rId8" w:history="1">
        <w:r w:rsidRPr="006973E1">
          <w:rPr>
            <w:rStyle w:val="Hipercze"/>
            <w:color w:val="auto"/>
            <w:sz w:val="32"/>
            <w:szCs w:val="32"/>
            <w:u w:val="none"/>
          </w:rPr>
          <w:t>bwyzga@op.pl</w:t>
        </w:r>
      </w:hyperlink>
      <w:r>
        <w:rPr>
          <w:sz w:val="32"/>
          <w:szCs w:val="32"/>
        </w:rPr>
        <w:t xml:space="preserve">. </w:t>
      </w:r>
      <w:r w:rsidR="00210098" w:rsidRPr="00210098">
        <w:rPr>
          <w:sz w:val="32"/>
          <w:szCs w:val="32"/>
        </w:rPr>
        <w:t xml:space="preserve">Spoiny około 5mm , </w:t>
      </w:r>
      <w:proofErr w:type="spellStart"/>
      <w:r w:rsidR="00210098" w:rsidRPr="00210098">
        <w:rPr>
          <w:sz w:val="32"/>
          <w:szCs w:val="32"/>
        </w:rPr>
        <w:t>Ceresit</w:t>
      </w:r>
      <w:proofErr w:type="spellEnd"/>
      <w:r w:rsidR="00210098" w:rsidRPr="00210098">
        <w:rPr>
          <w:sz w:val="32"/>
          <w:szCs w:val="32"/>
        </w:rPr>
        <w:t xml:space="preserve"> 13 ANTRACITE. </w:t>
      </w:r>
    </w:p>
    <w:p w:rsidR="00210098" w:rsidRPr="00210098" w:rsidRDefault="00210098" w:rsidP="00210098">
      <w:pPr>
        <w:ind w:firstLine="708"/>
        <w:rPr>
          <w:sz w:val="32"/>
          <w:szCs w:val="32"/>
        </w:rPr>
      </w:pPr>
    </w:p>
    <w:p w:rsidR="006973E1" w:rsidRDefault="006973E1" w:rsidP="00210098">
      <w:pPr>
        <w:ind w:firstLine="708"/>
        <w:rPr>
          <w:sz w:val="32"/>
          <w:szCs w:val="32"/>
        </w:rPr>
      </w:pPr>
    </w:p>
    <w:p w:rsidR="006973E1" w:rsidRDefault="006973E1" w:rsidP="00210098">
      <w:pPr>
        <w:ind w:firstLine="708"/>
        <w:rPr>
          <w:sz w:val="32"/>
          <w:szCs w:val="32"/>
        </w:rPr>
      </w:pPr>
    </w:p>
    <w:p w:rsidR="00210098" w:rsidRPr="00210098" w:rsidRDefault="00210098" w:rsidP="00210098">
      <w:pPr>
        <w:ind w:firstLine="708"/>
        <w:rPr>
          <w:sz w:val="32"/>
          <w:szCs w:val="32"/>
        </w:rPr>
      </w:pPr>
      <w:r w:rsidRPr="00210098">
        <w:rPr>
          <w:sz w:val="32"/>
          <w:szCs w:val="32"/>
        </w:rPr>
        <w:t xml:space="preserve">4.8.3 </w:t>
      </w:r>
      <w:r w:rsidRPr="00210098">
        <w:rPr>
          <w:b/>
          <w:sz w:val="32"/>
          <w:szCs w:val="32"/>
        </w:rPr>
        <w:t>SUFIT:</w:t>
      </w:r>
    </w:p>
    <w:p w:rsidR="00210098" w:rsidRPr="00210098" w:rsidRDefault="006973E1" w:rsidP="002100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="00210098" w:rsidRPr="0021009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</w:t>
      </w:r>
      <w:r w:rsidR="00210098" w:rsidRPr="00210098">
        <w:rPr>
          <w:sz w:val="32"/>
          <w:szCs w:val="32"/>
        </w:rPr>
        <w:t>.</w:t>
      </w:r>
    </w:p>
    <w:p w:rsidR="00210098" w:rsidRPr="00210098" w:rsidRDefault="00210098" w:rsidP="00210098">
      <w:pPr>
        <w:rPr>
          <w:sz w:val="32"/>
          <w:szCs w:val="32"/>
        </w:rPr>
      </w:pPr>
    </w:p>
    <w:p w:rsidR="00210098" w:rsidRPr="00210098" w:rsidRDefault="00210098" w:rsidP="00210098">
      <w:pPr>
        <w:ind w:firstLine="708"/>
        <w:rPr>
          <w:b/>
          <w:sz w:val="32"/>
          <w:szCs w:val="32"/>
        </w:rPr>
      </w:pPr>
      <w:r w:rsidRPr="00210098">
        <w:rPr>
          <w:sz w:val="32"/>
          <w:szCs w:val="32"/>
        </w:rPr>
        <w:t xml:space="preserve">4.8.4 </w:t>
      </w:r>
      <w:r w:rsidRPr="00210098">
        <w:rPr>
          <w:b/>
          <w:sz w:val="32"/>
          <w:szCs w:val="32"/>
        </w:rPr>
        <w:t>OŚWIETLENIE</w:t>
      </w:r>
    </w:p>
    <w:p w:rsidR="00E037A9" w:rsidRPr="00E037A9" w:rsidRDefault="00E037A9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 xml:space="preserve">Wpusty sufitowe halogenowe kwadratowe, producent: Intra </w:t>
      </w:r>
      <w:proofErr w:type="spellStart"/>
      <w:r w:rsidRPr="00E037A9">
        <w:rPr>
          <w:sz w:val="32"/>
          <w:szCs w:val="32"/>
        </w:rPr>
        <w:t>lighting</w:t>
      </w:r>
      <w:proofErr w:type="spellEnd"/>
      <w:r w:rsidRPr="00E037A9">
        <w:rPr>
          <w:sz w:val="32"/>
          <w:szCs w:val="32"/>
        </w:rPr>
        <w:t xml:space="preserve"> , Model: </w:t>
      </w:r>
      <w:r>
        <w:rPr>
          <w:sz w:val="32"/>
          <w:szCs w:val="32"/>
        </w:rPr>
        <w:t>HUNTER SPOT RVS 1</w:t>
      </w:r>
      <w:r w:rsidRPr="00E037A9">
        <w:rPr>
          <w:sz w:val="32"/>
          <w:szCs w:val="32"/>
        </w:rPr>
        <w:t>, wymiary: 358x198mm, 50W, sztuk:</w:t>
      </w:r>
      <w:r>
        <w:rPr>
          <w:sz w:val="32"/>
          <w:szCs w:val="32"/>
        </w:rPr>
        <w:t xml:space="preserve"> 12</w:t>
      </w:r>
      <w:r w:rsidRPr="00E037A9">
        <w:rPr>
          <w:sz w:val="32"/>
          <w:szCs w:val="32"/>
        </w:rPr>
        <w:t>.</w:t>
      </w:r>
    </w:p>
    <w:p w:rsidR="00210098" w:rsidRPr="00210098" w:rsidRDefault="00210098" w:rsidP="00210098">
      <w:pPr>
        <w:ind w:firstLine="708"/>
        <w:rPr>
          <w:color w:val="FFC000" w:themeColor="accent4"/>
          <w:sz w:val="32"/>
          <w:szCs w:val="32"/>
        </w:rPr>
      </w:pPr>
    </w:p>
    <w:p w:rsidR="00210098" w:rsidRDefault="00210098" w:rsidP="00210098"/>
    <w:p w:rsidR="00F05054" w:rsidRPr="00F05054" w:rsidRDefault="00F05054" w:rsidP="00F05054">
      <w:pPr>
        <w:rPr>
          <w:b/>
          <w:sz w:val="32"/>
          <w:szCs w:val="32"/>
        </w:rPr>
      </w:pPr>
      <w:r w:rsidRPr="00F05054">
        <w:rPr>
          <w:b/>
          <w:sz w:val="32"/>
          <w:szCs w:val="32"/>
        </w:rPr>
        <w:t xml:space="preserve">4.9 STREFA 05 – </w:t>
      </w:r>
      <w:r>
        <w:rPr>
          <w:b/>
          <w:sz w:val="32"/>
          <w:szCs w:val="32"/>
        </w:rPr>
        <w:t>SALA WYSTAWOWA</w:t>
      </w:r>
    </w:p>
    <w:p w:rsidR="00F05054" w:rsidRPr="00F05054" w:rsidRDefault="00F05054" w:rsidP="00F05054">
      <w:pPr>
        <w:rPr>
          <w:b/>
          <w:sz w:val="32"/>
          <w:szCs w:val="32"/>
        </w:rPr>
      </w:pP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b/>
          <w:sz w:val="32"/>
          <w:szCs w:val="32"/>
        </w:rPr>
        <w:tab/>
      </w:r>
      <w:r w:rsidRPr="00F05054">
        <w:rPr>
          <w:sz w:val="32"/>
          <w:szCs w:val="32"/>
        </w:rPr>
        <w:t xml:space="preserve">4.9.1 </w:t>
      </w:r>
      <w:r w:rsidRPr="00F05054">
        <w:rPr>
          <w:b/>
          <w:sz w:val="32"/>
          <w:szCs w:val="32"/>
        </w:rPr>
        <w:t>POSADZKA:</w:t>
      </w: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sz w:val="32"/>
          <w:szCs w:val="32"/>
        </w:rPr>
        <w:tab/>
        <w:t xml:space="preserve">Wierzchnia warstwa posadzki wykonana z betonu, z uwzględnieniem otworów na oświetlenie zamontowane w podłodze, firma DAL Posadzki przemysłowe. DAL - </w:t>
      </w:r>
      <w:proofErr w:type="spellStart"/>
      <w:r w:rsidRPr="00F05054">
        <w:rPr>
          <w:sz w:val="32"/>
          <w:szCs w:val="32"/>
        </w:rPr>
        <w:t>Lickiewicz</w:t>
      </w:r>
      <w:proofErr w:type="spellEnd"/>
      <w:r w:rsidRPr="00F05054">
        <w:rPr>
          <w:sz w:val="32"/>
          <w:szCs w:val="32"/>
        </w:rPr>
        <w:t xml:space="preserve"> </w:t>
      </w:r>
      <w:proofErr w:type="spellStart"/>
      <w:r w:rsidRPr="00F05054">
        <w:rPr>
          <w:sz w:val="32"/>
          <w:szCs w:val="32"/>
        </w:rPr>
        <w:t>sp.j</w:t>
      </w:r>
      <w:proofErr w:type="spellEnd"/>
      <w:r w:rsidRPr="00F05054">
        <w:rPr>
          <w:sz w:val="32"/>
          <w:szCs w:val="32"/>
        </w:rPr>
        <w:t>., 02-981 Warszawa, ul. Korzenna 17A</w:t>
      </w: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sz w:val="32"/>
          <w:szCs w:val="32"/>
        </w:rPr>
        <w:t xml:space="preserve"> </w:t>
      </w:r>
    </w:p>
    <w:p w:rsidR="00F05054" w:rsidRPr="00F05054" w:rsidRDefault="00F05054" w:rsidP="00F05054">
      <w:pPr>
        <w:ind w:firstLine="708"/>
        <w:rPr>
          <w:b/>
          <w:sz w:val="32"/>
          <w:szCs w:val="32"/>
        </w:rPr>
      </w:pPr>
      <w:r w:rsidRPr="00F05054">
        <w:rPr>
          <w:sz w:val="32"/>
          <w:szCs w:val="32"/>
        </w:rPr>
        <w:t xml:space="preserve">4.9.2 </w:t>
      </w:r>
      <w:r w:rsidRPr="00F05054">
        <w:rPr>
          <w:b/>
          <w:sz w:val="32"/>
          <w:szCs w:val="32"/>
        </w:rPr>
        <w:t>ŚCIANY:</w:t>
      </w:r>
    </w:p>
    <w:p w:rsidR="00F05054" w:rsidRPr="00F05054" w:rsidRDefault="00F05054" w:rsidP="00F05054">
      <w:pPr>
        <w:rPr>
          <w:b/>
          <w:sz w:val="32"/>
          <w:szCs w:val="32"/>
        </w:rPr>
      </w:pPr>
      <w:r w:rsidRPr="00F05054">
        <w:rPr>
          <w:b/>
          <w:sz w:val="32"/>
          <w:szCs w:val="32"/>
        </w:rPr>
        <w:t xml:space="preserve"> </w:t>
      </w:r>
    </w:p>
    <w:p w:rsidR="00F05054" w:rsidRP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>4.9.2.</w:t>
      </w:r>
      <w:r>
        <w:rPr>
          <w:sz w:val="32"/>
          <w:szCs w:val="32"/>
        </w:rPr>
        <w:t>Zachowana oryginalna struktura cegły z XIX wieku.</w:t>
      </w:r>
    </w:p>
    <w:p w:rsidR="00F05054" w:rsidRDefault="00F05054" w:rsidP="00F05054">
      <w:pPr>
        <w:ind w:firstLine="708"/>
        <w:rPr>
          <w:sz w:val="32"/>
          <w:szCs w:val="32"/>
        </w:rPr>
      </w:pPr>
    </w:p>
    <w:p w:rsid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 xml:space="preserve">Cokoły wykonane z płytek ceramicznych 10x33,3cm   BETON model: BETON PERLE, producent: DOM CERAMICHE, dystrybutor: Omnicom sp. z o.o. 00-716 Warszawa ul. </w:t>
      </w:r>
      <w:proofErr w:type="spellStart"/>
      <w:r w:rsidRPr="00F05054">
        <w:rPr>
          <w:sz w:val="32"/>
          <w:szCs w:val="32"/>
        </w:rPr>
        <w:t>Bartycka</w:t>
      </w:r>
      <w:proofErr w:type="spellEnd"/>
      <w:r w:rsidRPr="00F05054">
        <w:rPr>
          <w:sz w:val="32"/>
          <w:szCs w:val="32"/>
        </w:rPr>
        <w:t xml:space="preserve"> 24/26. Spoiny około 5mm , </w:t>
      </w:r>
      <w:proofErr w:type="spellStart"/>
      <w:r w:rsidRPr="00F05054">
        <w:rPr>
          <w:sz w:val="32"/>
          <w:szCs w:val="32"/>
        </w:rPr>
        <w:t>Ceresit</w:t>
      </w:r>
      <w:proofErr w:type="spellEnd"/>
      <w:r w:rsidRPr="00F05054">
        <w:rPr>
          <w:sz w:val="32"/>
          <w:szCs w:val="32"/>
        </w:rPr>
        <w:t xml:space="preserve"> 13 ANTRACITE.</w:t>
      </w:r>
    </w:p>
    <w:p w:rsidR="00F05054" w:rsidRDefault="00F05054" w:rsidP="00F05054">
      <w:pPr>
        <w:ind w:firstLine="708"/>
        <w:rPr>
          <w:sz w:val="32"/>
          <w:szCs w:val="32"/>
        </w:rPr>
      </w:pPr>
    </w:p>
    <w:p w:rsidR="00F05054" w:rsidRP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 xml:space="preserve">4.9.3 </w:t>
      </w:r>
      <w:r w:rsidRPr="00F05054">
        <w:rPr>
          <w:b/>
          <w:sz w:val="32"/>
          <w:szCs w:val="32"/>
        </w:rPr>
        <w:t>SUFIT:</w:t>
      </w:r>
    </w:p>
    <w:p w:rsidR="00F05054" w:rsidRDefault="00346DED" w:rsidP="00F0505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Zachowany w oryginalnej postaci. </w:t>
      </w:r>
    </w:p>
    <w:p w:rsidR="00346DED" w:rsidRDefault="00346DED" w:rsidP="00F05054">
      <w:pPr>
        <w:ind w:firstLine="708"/>
        <w:rPr>
          <w:sz w:val="32"/>
          <w:szCs w:val="32"/>
        </w:rPr>
      </w:pPr>
    </w:p>
    <w:p w:rsidR="00346DED" w:rsidRPr="00346DED" w:rsidRDefault="00346DED" w:rsidP="00346DED">
      <w:pPr>
        <w:ind w:firstLine="708"/>
        <w:rPr>
          <w:b/>
          <w:sz w:val="32"/>
          <w:szCs w:val="32"/>
        </w:rPr>
      </w:pPr>
      <w:r w:rsidRPr="00346DED">
        <w:rPr>
          <w:sz w:val="32"/>
          <w:szCs w:val="32"/>
        </w:rPr>
        <w:t xml:space="preserve">4.9.4 </w:t>
      </w:r>
      <w:r w:rsidRPr="00346DED">
        <w:rPr>
          <w:b/>
          <w:sz w:val="32"/>
          <w:szCs w:val="32"/>
        </w:rPr>
        <w:t>OŚWIETLENIE</w:t>
      </w:r>
    </w:p>
    <w:p w:rsidR="00FE6A63" w:rsidRPr="00E037A9" w:rsidRDefault="00346DED" w:rsidP="00FE6A63">
      <w:pPr>
        <w:ind w:firstLine="708"/>
        <w:rPr>
          <w:sz w:val="32"/>
          <w:szCs w:val="32"/>
        </w:rPr>
      </w:pPr>
      <w:r w:rsidRPr="00346DED">
        <w:rPr>
          <w:color w:val="FFC000" w:themeColor="accent4"/>
          <w:sz w:val="32"/>
          <w:szCs w:val="32"/>
        </w:rPr>
        <w:tab/>
      </w:r>
      <w:r w:rsidRPr="00FE6A63">
        <w:rPr>
          <w:sz w:val="32"/>
          <w:szCs w:val="32"/>
        </w:rPr>
        <w:t xml:space="preserve">- </w:t>
      </w:r>
      <w:r w:rsidR="00FE6A63">
        <w:rPr>
          <w:sz w:val="32"/>
          <w:szCs w:val="32"/>
        </w:rPr>
        <w:t>w</w:t>
      </w:r>
      <w:r w:rsidR="00FE6A63" w:rsidRPr="00E037A9">
        <w:rPr>
          <w:sz w:val="32"/>
          <w:szCs w:val="32"/>
        </w:rPr>
        <w:t xml:space="preserve">pusty sufitowe halogenowe kwadratowe, producent: Intra </w:t>
      </w:r>
      <w:proofErr w:type="spellStart"/>
      <w:r w:rsidR="00FE6A63" w:rsidRPr="00E037A9">
        <w:rPr>
          <w:sz w:val="32"/>
          <w:szCs w:val="32"/>
        </w:rPr>
        <w:t>lighting</w:t>
      </w:r>
      <w:proofErr w:type="spellEnd"/>
      <w:r w:rsidR="00FE6A63" w:rsidRPr="00E037A9">
        <w:rPr>
          <w:sz w:val="32"/>
          <w:szCs w:val="32"/>
        </w:rPr>
        <w:t xml:space="preserve"> , Model: </w:t>
      </w:r>
      <w:r w:rsidR="00FE6A63">
        <w:rPr>
          <w:sz w:val="32"/>
          <w:szCs w:val="32"/>
        </w:rPr>
        <w:t>NITR RV-CM</w:t>
      </w:r>
      <w:r w:rsidR="00FE6A63" w:rsidRPr="00E037A9">
        <w:rPr>
          <w:sz w:val="32"/>
          <w:szCs w:val="32"/>
        </w:rPr>
        <w:t xml:space="preserve">, wymiary: </w:t>
      </w:r>
      <w:r w:rsidR="00FE6A63">
        <w:rPr>
          <w:sz w:val="32"/>
          <w:szCs w:val="32"/>
        </w:rPr>
        <w:t>240</w:t>
      </w:r>
      <w:r w:rsidR="00FE6A63" w:rsidRPr="00E037A9">
        <w:rPr>
          <w:sz w:val="32"/>
          <w:szCs w:val="32"/>
        </w:rPr>
        <w:t>x</w:t>
      </w:r>
      <w:r w:rsidR="00FE6A63">
        <w:rPr>
          <w:sz w:val="32"/>
          <w:szCs w:val="32"/>
        </w:rPr>
        <w:t>245</w:t>
      </w:r>
      <w:r w:rsidR="00FE6A63" w:rsidRPr="00E037A9">
        <w:rPr>
          <w:sz w:val="32"/>
          <w:szCs w:val="32"/>
        </w:rPr>
        <w:t>mm, 50W, sztuk:</w:t>
      </w:r>
      <w:r w:rsidR="00FE6A63">
        <w:rPr>
          <w:sz w:val="32"/>
          <w:szCs w:val="32"/>
        </w:rPr>
        <w:t>18</w:t>
      </w:r>
      <w:r w:rsidR="00FE6A63" w:rsidRPr="00E037A9">
        <w:rPr>
          <w:sz w:val="32"/>
          <w:szCs w:val="32"/>
        </w:rPr>
        <w:t>.</w:t>
      </w:r>
    </w:p>
    <w:p w:rsidR="00346DED" w:rsidRPr="00346DED" w:rsidRDefault="00346DED" w:rsidP="00346DED">
      <w:pPr>
        <w:rPr>
          <w:color w:val="FFC000" w:themeColor="accent4"/>
          <w:sz w:val="32"/>
          <w:szCs w:val="32"/>
        </w:rPr>
      </w:pPr>
    </w:p>
    <w:p w:rsidR="00E037A9" w:rsidRPr="00E037A9" w:rsidRDefault="00346DED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lastRenderedPageBreak/>
        <w:t>- oświetlenie wmontowane w struktury metalowe nad blatami: Wpusty sufitowe halogenowe kwadratowe</w:t>
      </w:r>
      <w:r w:rsidRPr="00346DED">
        <w:rPr>
          <w:color w:val="FFC000" w:themeColor="accent4"/>
          <w:sz w:val="32"/>
          <w:szCs w:val="32"/>
        </w:rPr>
        <w:t xml:space="preserve"> </w:t>
      </w:r>
      <w:r w:rsidR="00E037A9">
        <w:rPr>
          <w:sz w:val="32"/>
          <w:szCs w:val="32"/>
        </w:rPr>
        <w:t>,</w:t>
      </w:r>
      <w:r w:rsidR="00E037A9" w:rsidRPr="00E037A9">
        <w:rPr>
          <w:sz w:val="32"/>
          <w:szCs w:val="32"/>
        </w:rPr>
        <w:t xml:space="preserve">producent: Intra </w:t>
      </w:r>
      <w:proofErr w:type="spellStart"/>
      <w:r w:rsidR="00E037A9" w:rsidRPr="00E037A9">
        <w:rPr>
          <w:sz w:val="32"/>
          <w:szCs w:val="32"/>
        </w:rPr>
        <w:t>lighting</w:t>
      </w:r>
      <w:proofErr w:type="spellEnd"/>
      <w:r w:rsidR="00E037A9" w:rsidRPr="00E037A9">
        <w:rPr>
          <w:sz w:val="32"/>
          <w:szCs w:val="32"/>
        </w:rPr>
        <w:t xml:space="preserve"> , Model: </w:t>
      </w:r>
      <w:r w:rsidR="00E037A9">
        <w:rPr>
          <w:sz w:val="32"/>
          <w:szCs w:val="32"/>
        </w:rPr>
        <w:t>FAY 3</w:t>
      </w:r>
      <w:r w:rsidR="00E037A9" w:rsidRPr="00E037A9">
        <w:rPr>
          <w:sz w:val="32"/>
          <w:szCs w:val="32"/>
        </w:rPr>
        <w:t xml:space="preserve">, wymiary: </w:t>
      </w:r>
      <w:r w:rsidR="00E037A9">
        <w:rPr>
          <w:sz w:val="32"/>
          <w:szCs w:val="32"/>
        </w:rPr>
        <w:t>510</w:t>
      </w:r>
      <w:r w:rsidR="00E037A9" w:rsidRPr="00E037A9">
        <w:rPr>
          <w:sz w:val="32"/>
          <w:szCs w:val="32"/>
        </w:rPr>
        <w:t>x</w:t>
      </w:r>
      <w:r w:rsidR="00E037A9">
        <w:rPr>
          <w:sz w:val="32"/>
          <w:szCs w:val="32"/>
        </w:rPr>
        <w:t>170</w:t>
      </w:r>
      <w:r w:rsidR="00E037A9" w:rsidRPr="00E037A9">
        <w:rPr>
          <w:sz w:val="32"/>
          <w:szCs w:val="32"/>
        </w:rPr>
        <w:t xml:space="preserve">mm, 50W, sztuk: </w:t>
      </w:r>
      <w:r w:rsidR="00E037A9">
        <w:rPr>
          <w:sz w:val="32"/>
          <w:szCs w:val="32"/>
        </w:rPr>
        <w:t>40</w:t>
      </w:r>
      <w:r w:rsidR="00E037A9" w:rsidRPr="00E037A9">
        <w:rPr>
          <w:sz w:val="32"/>
          <w:szCs w:val="32"/>
        </w:rPr>
        <w:t>.</w:t>
      </w:r>
    </w:p>
    <w:p w:rsidR="00346DED" w:rsidRDefault="00346DED" w:rsidP="00F05054">
      <w:pPr>
        <w:ind w:firstLine="708"/>
        <w:rPr>
          <w:sz w:val="32"/>
          <w:szCs w:val="32"/>
        </w:rPr>
      </w:pPr>
    </w:p>
    <w:p w:rsidR="00346DED" w:rsidRPr="00346DED" w:rsidRDefault="00346DED" w:rsidP="00346DED">
      <w:pPr>
        <w:rPr>
          <w:b/>
          <w:sz w:val="32"/>
          <w:szCs w:val="32"/>
        </w:rPr>
      </w:pPr>
      <w:r w:rsidRPr="00346DED">
        <w:rPr>
          <w:b/>
          <w:sz w:val="32"/>
          <w:szCs w:val="32"/>
        </w:rPr>
        <w:t>4.11 WYPOSAŻENIE STAŁE</w:t>
      </w:r>
    </w:p>
    <w:p w:rsidR="00C10179" w:rsidRDefault="00346DED" w:rsidP="00C10179">
      <w:pPr>
        <w:rPr>
          <w:sz w:val="32"/>
          <w:szCs w:val="32"/>
        </w:rPr>
      </w:pPr>
      <w:r w:rsidRPr="00346DED">
        <w:rPr>
          <w:sz w:val="32"/>
          <w:szCs w:val="32"/>
        </w:rPr>
        <w:tab/>
        <w:t xml:space="preserve">4.11.1 </w:t>
      </w:r>
      <w:r>
        <w:rPr>
          <w:sz w:val="32"/>
          <w:szCs w:val="32"/>
        </w:rPr>
        <w:t xml:space="preserve">Antresola wraz ze schodami. Całość oparta na konstrukcji stalowej o przekroju kątownika 6 cm. Wykonane przez firmę </w:t>
      </w:r>
      <w:r w:rsidR="00C10179">
        <w:rPr>
          <w:sz w:val="32"/>
          <w:szCs w:val="32"/>
        </w:rPr>
        <w:t xml:space="preserve">Meta w klasycznym kolorze stali zgodne z wymaganiami określających własności statyczne. Meta </w:t>
      </w:r>
      <w:proofErr w:type="spellStart"/>
      <w:r w:rsidR="00C10179">
        <w:rPr>
          <w:sz w:val="32"/>
          <w:szCs w:val="32"/>
        </w:rPr>
        <w:t>Regalbau</w:t>
      </w:r>
      <w:proofErr w:type="spellEnd"/>
      <w:r w:rsidR="00C10179">
        <w:rPr>
          <w:sz w:val="32"/>
          <w:szCs w:val="32"/>
        </w:rPr>
        <w:t xml:space="preserve"> Polska </w:t>
      </w:r>
      <w:proofErr w:type="spellStart"/>
      <w:r w:rsidR="00C10179">
        <w:rPr>
          <w:sz w:val="32"/>
          <w:szCs w:val="32"/>
        </w:rPr>
        <w:t>Sp.z</w:t>
      </w:r>
      <w:proofErr w:type="spellEnd"/>
      <w:r w:rsidR="00C10179">
        <w:rPr>
          <w:sz w:val="32"/>
          <w:szCs w:val="32"/>
        </w:rPr>
        <w:t xml:space="preserve"> o.o., ul. Łowiecka 14, 30-613 Kraków, tel.: +48 650 14 00. Przykryte taflami szła o grubości </w:t>
      </w:r>
      <w:r w:rsidR="00C10179">
        <w:rPr>
          <w:sz w:val="32"/>
          <w:szCs w:val="32"/>
          <w:shd w:val="clear" w:color="auto" w:fill="FFFFFF"/>
        </w:rPr>
        <w:t>w</w:t>
      </w:r>
      <w:r w:rsidR="00C10179" w:rsidRPr="00C10179">
        <w:rPr>
          <w:sz w:val="32"/>
          <w:szCs w:val="32"/>
          <w:shd w:val="clear" w:color="auto" w:fill="FFFFFF"/>
        </w:rPr>
        <w:t xml:space="preserve"> zależności od wymagań wytrzymałościowych stawianych produktowi zazwyczaj są to grubości 24mm, 28mm, 32mm, 46mm</w:t>
      </w:r>
      <w:r w:rsidR="00C10179">
        <w:rPr>
          <w:rStyle w:val="apple-converted-space"/>
          <w:sz w:val="32"/>
          <w:szCs w:val="32"/>
          <w:shd w:val="clear" w:color="auto" w:fill="FFFFFF"/>
        </w:rPr>
        <w:t>.</w:t>
      </w:r>
      <w:r w:rsidR="00C10179">
        <w:rPr>
          <w:sz w:val="32"/>
          <w:szCs w:val="32"/>
          <w:shd w:val="clear" w:color="auto" w:fill="FFFFFF"/>
        </w:rPr>
        <w:t>I</w:t>
      </w:r>
      <w:r w:rsidR="00C10179" w:rsidRPr="00C10179">
        <w:rPr>
          <w:sz w:val="32"/>
          <w:szCs w:val="32"/>
          <w:shd w:val="clear" w:color="auto" w:fill="FFFFFF"/>
        </w:rPr>
        <w:t>stnieje możliwość zastosowania w produkcie kolorowych folii PVB w wyniku czego możliwości aranżacji wnętrz są praktycznie nieograniczone.</w:t>
      </w:r>
      <w:r w:rsidR="00C10179">
        <w:rPr>
          <w:sz w:val="32"/>
          <w:szCs w:val="32"/>
          <w:shd w:val="clear" w:color="auto" w:fill="FFFFFF"/>
        </w:rPr>
        <w:t xml:space="preserve"> Wykonane przez firmę </w:t>
      </w:r>
      <w:r w:rsidR="00C10179" w:rsidRPr="00C10179">
        <w:rPr>
          <w:rStyle w:val="Pogrubienie"/>
          <w:b w:val="0"/>
          <w:sz w:val="32"/>
          <w:szCs w:val="32"/>
          <w:shd w:val="clear" w:color="auto" w:fill="FFFFFF"/>
        </w:rPr>
        <w:t xml:space="preserve">GLASSOLUTIONS </w:t>
      </w:r>
      <w:proofErr w:type="spellStart"/>
      <w:r w:rsidR="00C10179" w:rsidRPr="00C10179">
        <w:rPr>
          <w:rStyle w:val="Pogrubienie"/>
          <w:b w:val="0"/>
          <w:sz w:val="32"/>
          <w:szCs w:val="32"/>
          <w:shd w:val="clear" w:color="auto" w:fill="FFFFFF"/>
        </w:rPr>
        <w:t>Polska</w:t>
      </w:r>
      <w:r w:rsidR="00C10179" w:rsidRPr="00C10179">
        <w:rPr>
          <w:rStyle w:val="Pogrubienie"/>
          <w:b w:val="0"/>
          <w:sz w:val="32"/>
          <w:szCs w:val="32"/>
        </w:rPr>
        <w:t>Saint</w:t>
      </w:r>
      <w:proofErr w:type="spellEnd"/>
      <w:r w:rsidR="00C10179" w:rsidRPr="00C10179">
        <w:rPr>
          <w:rStyle w:val="Pogrubienie"/>
          <w:b w:val="0"/>
          <w:sz w:val="32"/>
          <w:szCs w:val="32"/>
        </w:rPr>
        <w:t xml:space="preserve">-Gobain Polska Sp. z o.o. Oddział GLASSOLUTIONS w Jaroszowcu; Ul. Avicenny 14; 54-611 </w:t>
      </w:r>
      <w:proofErr w:type="spellStart"/>
      <w:r w:rsidR="00C10179" w:rsidRPr="00C10179">
        <w:rPr>
          <w:rStyle w:val="Pogrubienie"/>
          <w:b w:val="0"/>
          <w:sz w:val="32"/>
          <w:szCs w:val="32"/>
        </w:rPr>
        <w:t>Wrocław</w:t>
      </w:r>
      <w:r w:rsidR="00C10179">
        <w:rPr>
          <w:rStyle w:val="Pogrubienie"/>
          <w:b w:val="0"/>
          <w:sz w:val="32"/>
          <w:szCs w:val="32"/>
        </w:rPr>
        <w:t>.</w:t>
      </w:r>
      <w:r w:rsidR="00C10179" w:rsidRPr="00C10179">
        <w:rPr>
          <w:sz w:val="32"/>
          <w:szCs w:val="32"/>
        </w:rPr>
        <w:t>Biuro</w:t>
      </w:r>
      <w:proofErr w:type="spellEnd"/>
      <w:r w:rsidR="00C10179" w:rsidRPr="00C10179">
        <w:rPr>
          <w:sz w:val="32"/>
          <w:szCs w:val="32"/>
        </w:rPr>
        <w:t xml:space="preserve"> oddziału:</w:t>
      </w:r>
      <w:r w:rsidR="00C10179">
        <w:rPr>
          <w:sz w:val="32"/>
          <w:szCs w:val="32"/>
        </w:rPr>
        <w:t xml:space="preserve"> </w:t>
      </w:r>
    </w:p>
    <w:p w:rsidR="00C10179" w:rsidRPr="00C10179" w:rsidRDefault="00C10179" w:rsidP="00C10179">
      <w:pPr>
        <w:rPr>
          <w:sz w:val="32"/>
          <w:szCs w:val="32"/>
        </w:rPr>
      </w:pPr>
      <w:r w:rsidRPr="00C10179">
        <w:rPr>
          <w:sz w:val="32"/>
          <w:szCs w:val="32"/>
        </w:rPr>
        <w:t>ul. Kolejowa 1</w:t>
      </w:r>
      <w:r>
        <w:rPr>
          <w:rStyle w:val="apple-converted-space"/>
          <w:sz w:val="32"/>
          <w:szCs w:val="32"/>
        </w:rPr>
        <w:t>,</w:t>
      </w:r>
      <w:r w:rsidRPr="00C10179">
        <w:rPr>
          <w:sz w:val="32"/>
          <w:szCs w:val="32"/>
        </w:rPr>
        <w:t>32-312 Jaroszowiec</w:t>
      </w:r>
      <w:r>
        <w:rPr>
          <w:sz w:val="32"/>
          <w:szCs w:val="32"/>
        </w:rPr>
        <w:t>,</w:t>
      </w:r>
      <w:r w:rsidRPr="00C10179">
        <w:rPr>
          <w:rStyle w:val="apple-converted-space"/>
          <w:sz w:val="32"/>
          <w:szCs w:val="32"/>
        </w:rPr>
        <w:t> </w:t>
      </w:r>
      <w:r w:rsidRPr="00C10179">
        <w:rPr>
          <w:sz w:val="32"/>
          <w:szCs w:val="32"/>
        </w:rPr>
        <w:t>tel.(032) 649 95 00</w:t>
      </w:r>
      <w:r w:rsidRPr="00C10179">
        <w:rPr>
          <w:rStyle w:val="apple-converted-space"/>
          <w:sz w:val="32"/>
          <w:szCs w:val="32"/>
        </w:rPr>
        <w:t> </w:t>
      </w:r>
    </w:p>
    <w:p w:rsidR="00C10179" w:rsidRPr="00346DED" w:rsidRDefault="00C10179" w:rsidP="00C10179">
      <w:pPr>
        <w:ind w:firstLine="708"/>
        <w:rPr>
          <w:sz w:val="32"/>
          <w:szCs w:val="32"/>
        </w:rPr>
      </w:pPr>
      <w:r w:rsidRPr="00C10179">
        <w:rPr>
          <w:rStyle w:val="apple-converted-space"/>
          <w:sz w:val="32"/>
          <w:szCs w:val="32"/>
          <w:shd w:val="clear" w:color="auto" w:fill="FFFFFF"/>
        </w:rPr>
        <w:t> </w:t>
      </w:r>
    </w:p>
    <w:p w:rsidR="00175C29" w:rsidRDefault="0089435B" w:rsidP="00175C29">
      <w:pPr>
        <w:rPr>
          <w:sz w:val="32"/>
          <w:szCs w:val="32"/>
        </w:rPr>
      </w:pPr>
      <w:r w:rsidRPr="0089435B">
        <w:rPr>
          <w:sz w:val="32"/>
          <w:szCs w:val="32"/>
        </w:rPr>
        <w:t xml:space="preserve">4.11.2 </w:t>
      </w:r>
      <w:r>
        <w:rPr>
          <w:sz w:val="32"/>
          <w:szCs w:val="32"/>
        </w:rPr>
        <w:t>Stoły z wbudowanymi ekranami na podczerwień</w:t>
      </w:r>
      <w:r w:rsidRPr="0089435B">
        <w:rPr>
          <w:sz w:val="32"/>
          <w:szCs w:val="32"/>
        </w:rPr>
        <w:t xml:space="preserve">. </w:t>
      </w:r>
      <w:r>
        <w:rPr>
          <w:sz w:val="32"/>
          <w:szCs w:val="32"/>
        </w:rPr>
        <w:t>M</w:t>
      </w:r>
      <w:r w:rsidRPr="0089435B">
        <w:rPr>
          <w:sz w:val="32"/>
          <w:szCs w:val="32"/>
        </w:rPr>
        <w:t xml:space="preserve">ebel o konstrukcji skrzyniowej wykonany z płyt wiórowych 18mm, </w:t>
      </w:r>
      <w:proofErr w:type="spellStart"/>
      <w:r w:rsidRPr="0089435B">
        <w:rPr>
          <w:sz w:val="32"/>
          <w:szCs w:val="32"/>
        </w:rPr>
        <w:t>mdf</w:t>
      </w:r>
      <w:proofErr w:type="spellEnd"/>
      <w:r w:rsidRPr="0089435B">
        <w:rPr>
          <w:sz w:val="32"/>
          <w:szCs w:val="32"/>
        </w:rPr>
        <w:t xml:space="preserve"> „</w:t>
      </w:r>
      <w:proofErr w:type="spellStart"/>
      <w:r w:rsidRPr="0089435B">
        <w:rPr>
          <w:sz w:val="32"/>
          <w:szCs w:val="32"/>
        </w:rPr>
        <w:t>Topan</w:t>
      </w:r>
      <w:proofErr w:type="spellEnd"/>
      <w:r w:rsidRPr="0089435B">
        <w:rPr>
          <w:sz w:val="32"/>
          <w:szCs w:val="32"/>
        </w:rPr>
        <w:t>” 16mm, 9,5mm, sklejki 5mm</w:t>
      </w:r>
      <w:r w:rsidR="004231BF">
        <w:rPr>
          <w:sz w:val="32"/>
          <w:szCs w:val="32"/>
        </w:rPr>
        <w:t xml:space="preserve">. </w:t>
      </w:r>
      <w:r w:rsidRPr="0089435B">
        <w:rPr>
          <w:sz w:val="32"/>
          <w:szCs w:val="32"/>
        </w:rPr>
        <w:t>Boki i dna wykonane z płyt wiórowych 18mm, laminat RAL 9016. Tył i dna szuflad wykonane ze sklejki 5mm lakierowanej na biało RAL 9016</w:t>
      </w:r>
      <w:r w:rsidR="00175C29">
        <w:rPr>
          <w:sz w:val="32"/>
          <w:szCs w:val="32"/>
        </w:rPr>
        <w:t>.</w:t>
      </w:r>
      <w:r w:rsidR="00175C29" w:rsidRPr="00175C29">
        <w:t xml:space="preserve"> </w:t>
      </w:r>
      <w:r w:rsidR="00175C29" w:rsidRPr="00175C29">
        <w:rPr>
          <w:sz w:val="32"/>
          <w:szCs w:val="32"/>
        </w:rPr>
        <w:t xml:space="preserve">Cokół wykonany z płytek ceramicznych 5x33,5cm, Beton, model: Beton Perle, firma: Dom </w:t>
      </w:r>
      <w:proofErr w:type="spellStart"/>
      <w:r w:rsidR="00175C29" w:rsidRPr="00175C29">
        <w:rPr>
          <w:sz w:val="32"/>
          <w:szCs w:val="32"/>
        </w:rPr>
        <w:t>Ceramiche</w:t>
      </w:r>
      <w:proofErr w:type="spellEnd"/>
      <w:r w:rsidR="00175C29" w:rsidRPr="00175C29">
        <w:rPr>
          <w:sz w:val="32"/>
          <w:szCs w:val="32"/>
        </w:rPr>
        <w:t xml:space="preserve">. Producent: </w:t>
      </w:r>
      <w:proofErr w:type="spellStart"/>
      <w:r w:rsidR="00175C29" w:rsidRPr="00175C29">
        <w:rPr>
          <w:sz w:val="32"/>
          <w:szCs w:val="32"/>
        </w:rPr>
        <w:t>Meblar</w:t>
      </w:r>
      <w:proofErr w:type="spellEnd"/>
      <w:r w:rsidR="00175C29" w:rsidRPr="00175C29">
        <w:rPr>
          <w:sz w:val="32"/>
          <w:szCs w:val="32"/>
        </w:rPr>
        <w:t xml:space="preserve"> System ul. Karmelkowa 66, 52-319 Wrocław   tel.: 71/ 363-43-58</w:t>
      </w:r>
    </w:p>
    <w:p w:rsidR="00F57F07" w:rsidRDefault="00F57F07" w:rsidP="00175C29">
      <w:pPr>
        <w:rPr>
          <w:sz w:val="32"/>
          <w:szCs w:val="32"/>
          <w:shd w:val="clear" w:color="auto" w:fill="FFFFFF"/>
        </w:rPr>
      </w:pPr>
    </w:p>
    <w:p w:rsidR="00F57F07" w:rsidRPr="00F57F07" w:rsidRDefault="00F57F07" w:rsidP="00175C29">
      <w:pPr>
        <w:rPr>
          <w:sz w:val="32"/>
          <w:szCs w:val="32"/>
          <w:shd w:val="clear" w:color="auto" w:fill="FFFFFF"/>
        </w:rPr>
      </w:pPr>
    </w:p>
    <w:p w:rsidR="00F57F07" w:rsidRPr="00F57F07" w:rsidRDefault="00DE49CB" w:rsidP="00F57F07">
      <w:pPr>
        <w:rPr>
          <w:sz w:val="32"/>
          <w:szCs w:val="32"/>
        </w:rPr>
      </w:pPr>
      <w:r>
        <w:rPr>
          <w:sz w:val="32"/>
          <w:szCs w:val="32"/>
        </w:rPr>
        <w:t>4.11.3</w:t>
      </w:r>
      <w:r w:rsidR="00F57F07" w:rsidRPr="00F57F07">
        <w:rPr>
          <w:sz w:val="32"/>
          <w:szCs w:val="32"/>
        </w:rPr>
        <w:t xml:space="preserve"> Siedziska</w:t>
      </w:r>
      <w:r w:rsidR="00F57F07">
        <w:rPr>
          <w:sz w:val="32"/>
          <w:szCs w:val="32"/>
        </w:rPr>
        <w:t xml:space="preserve"> na zamówienie</w:t>
      </w:r>
      <w:r w:rsidR="00F57F07" w:rsidRPr="00F57F07">
        <w:rPr>
          <w:sz w:val="32"/>
          <w:szCs w:val="32"/>
        </w:rPr>
        <w:t xml:space="preserve"> </w:t>
      </w:r>
      <w:r w:rsidR="00F57F07">
        <w:rPr>
          <w:sz w:val="32"/>
          <w:szCs w:val="32"/>
        </w:rPr>
        <w:t xml:space="preserve">według projektu Konstantina </w:t>
      </w:r>
      <w:proofErr w:type="spellStart"/>
      <w:r w:rsidR="00F57F07">
        <w:rPr>
          <w:sz w:val="32"/>
          <w:szCs w:val="32"/>
        </w:rPr>
        <w:t>Grici</w:t>
      </w:r>
      <w:proofErr w:type="spellEnd"/>
      <w:r w:rsidR="00F57F07">
        <w:rPr>
          <w:sz w:val="32"/>
          <w:szCs w:val="32"/>
        </w:rPr>
        <w:t xml:space="preserve">, model ONE, wykonane </w:t>
      </w:r>
      <w:r w:rsidR="00F57F07">
        <w:rPr>
          <w:rStyle w:val="apple-converted-space"/>
          <w:rFonts w:ascii="Arial" w:hAnsi="Arial" w:cs="Arial"/>
          <w:color w:val="808080"/>
          <w:sz w:val="18"/>
          <w:szCs w:val="18"/>
          <w:shd w:val="clear" w:color="auto" w:fill="FFFFFF"/>
        </w:rPr>
        <w:t> </w:t>
      </w:r>
      <w:r w:rsidR="00F57F07" w:rsidRPr="00F57F07">
        <w:rPr>
          <w:sz w:val="32"/>
          <w:szCs w:val="32"/>
          <w:shd w:val="clear" w:color="auto" w:fill="FFFFFF"/>
        </w:rPr>
        <w:t>aluminium, proszkowa powłoka</w:t>
      </w:r>
      <w:r w:rsidR="00F57F07">
        <w:rPr>
          <w:sz w:val="32"/>
          <w:szCs w:val="32"/>
          <w:shd w:val="clear" w:color="auto" w:fill="FFFFFF"/>
        </w:rPr>
        <w:t>.</w:t>
      </w:r>
      <w:r w:rsidR="00F57F07" w:rsidRPr="00F57F07">
        <w:rPr>
          <w:sz w:val="32"/>
          <w:szCs w:val="32"/>
        </w:rPr>
        <w:t xml:space="preserve"> Kolorystyka według karty kolorów. </w:t>
      </w:r>
    </w:p>
    <w:p w:rsidR="00175C29" w:rsidRPr="00F57F07" w:rsidRDefault="00F57F07" w:rsidP="00F57F07">
      <w:pPr>
        <w:rPr>
          <w:sz w:val="32"/>
          <w:szCs w:val="32"/>
        </w:rPr>
      </w:pPr>
      <w:r w:rsidRPr="00175C29">
        <w:rPr>
          <w:sz w:val="32"/>
          <w:szCs w:val="32"/>
          <w:shd w:val="clear" w:color="auto" w:fill="FFFFFF"/>
        </w:rPr>
        <w:t xml:space="preserve"> </w:t>
      </w:r>
      <w:r w:rsidR="00175C29" w:rsidRPr="00175C29">
        <w:rPr>
          <w:sz w:val="32"/>
          <w:szCs w:val="32"/>
          <w:shd w:val="clear" w:color="auto" w:fill="FFFFFF"/>
        </w:rPr>
        <w:t>Portland OR 97209</w:t>
      </w:r>
      <w:r w:rsidR="00175C29" w:rsidRPr="00175C29">
        <w:rPr>
          <w:rStyle w:val="apple-converted-space"/>
          <w:rFonts w:eastAsiaTheme="majorEastAsia"/>
          <w:sz w:val="32"/>
          <w:szCs w:val="32"/>
          <w:shd w:val="clear" w:color="auto" w:fill="FFFFFF"/>
        </w:rPr>
        <w:t>,</w:t>
      </w:r>
      <w:r w:rsidR="00175C29" w:rsidRPr="00175C29">
        <w:rPr>
          <w:sz w:val="32"/>
          <w:szCs w:val="32"/>
          <w:shd w:val="clear" w:color="auto" w:fill="FFFFFF"/>
        </w:rPr>
        <w:t>tel: 503.242.1967</w:t>
      </w:r>
      <w:r w:rsidR="00175C29" w:rsidRPr="00175C29">
        <w:rPr>
          <w:rStyle w:val="apple-converted-space"/>
          <w:rFonts w:eastAsiaTheme="majorEastAsia"/>
          <w:sz w:val="32"/>
          <w:szCs w:val="32"/>
          <w:shd w:val="clear" w:color="auto" w:fill="FFFFFF"/>
        </w:rPr>
        <w:t> ,</w:t>
      </w:r>
      <w:r w:rsidR="00175C29" w:rsidRPr="00175C29">
        <w:rPr>
          <w:sz w:val="32"/>
          <w:szCs w:val="32"/>
        </w:rPr>
        <w:br/>
      </w:r>
      <w:hyperlink r:id="rId9" w:history="1">
        <w:r w:rsidR="00175C29" w:rsidRPr="00F57F07">
          <w:rPr>
            <w:rStyle w:val="Hipercze"/>
            <w:color w:val="auto"/>
            <w:sz w:val="32"/>
            <w:szCs w:val="32"/>
            <w:shd w:val="clear" w:color="auto" w:fill="FFFFFF"/>
          </w:rPr>
          <w:t>info@hivemodern.com</w:t>
        </w:r>
      </w:hyperlink>
      <w:r w:rsidR="00175C29" w:rsidRPr="00F57F07">
        <w:rPr>
          <w:sz w:val="32"/>
          <w:szCs w:val="32"/>
        </w:rPr>
        <w:t xml:space="preserve">, lub do zamówienie przez </w:t>
      </w:r>
      <w:proofErr w:type="spellStart"/>
      <w:r w:rsidR="00175C29" w:rsidRPr="00F57F07">
        <w:rPr>
          <w:sz w:val="32"/>
          <w:szCs w:val="32"/>
        </w:rPr>
        <w:t>internet</w:t>
      </w:r>
      <w:proofErr w:type="spellEnd"/>
      <w:r w:rsidR="00175C29" w:rsidRPr="00F57F07">
        <w:rPr>
          <w:sz w:val="32"/>
          <w:szCs w:val="32"/>
        </w:rPr>
        <w:t xml:space="preserve"> </w:t>
      </w:r>
      <w:hyperlink r:id="rId10" w:history="1">
        <w:r w:rsidRPr="00F57F07">
          <w:rPr>
            <w:rStyle w:val="Hipercze"/>
            <w:color w:val="auto"/>
            <w:sz w:val="32"/>
            <w:szCs w:val="32"/>
          </w:rPr>
          <w:t>http://hivemodern.com/</w:t>
        </w:r>
      </w:hyperlink>
    </w:p>
    <w:p w:rsidR="00F57F07" w:rsidRDefault="00F57F07" w:rsidP="00F57F07">
      <w:pPr>
        <w:rPr>
          <w:sz w:val="32"/>
          <w:szCs w:val="32"/>
        </w:rPr>
      </w:pPr>
    </w:p>
    <w:p w:rsidR="00F57F07" w:rsidRDefault="00F57F07" w:rsidP="00F57F07">
      <w:pPr>
        <w:rPr>
          <w:sz w:val="32"/>
          <w:szCs w:val="32"/>
        </w:rPr>
      </w:pPr>
    </w:p>
    <w:p w:rsidR="00F57F07" w:rsidRPr="00DE49CB" w:rsidRDefault="00DE49CB" w:rsidP="00F57F07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lastRenderedPageBreak/>
        <w:t>4.11.4</w:t>
      </w:r>
      <w:r w:rsidR="00F57F07">
        <w:rPr>
          <w:sz w:val="32"/>
          <w:szCs w:val="32"/>
        </w:rPr>
        <w:t xml:space="preserve"> Tkaniny podwieszane w kształcie rombów. </w:t>
      </w:r>
      <w:proofErr w:type="spellStart"/>
      <w:r w:rsidR="00F57F07" w:rsidRPr="00F57F07">
        <w:rPr>
          <w:bCs/>
          <w:sz w:val="32"/>
          <w:szCs w:val="32"/>
          <w:bdr w:val="none" w:sz="0" w:space="0" w:color="auto" w:frame="1"/>
          <w:shd w:val="clear" w:color="auto" w:fill="FFFFFF"/>
        </w:rPr>
        <w:t>Holo</w:t>
      </w:r>
      <w:proofErr w:type="spellEnd"/>
      <w:r w:rsidR="00F57F07" w:rsidRPr="00F57F07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 Glass</w:t>
      </w:r>
      <w:r w:rsidR="00F57F07" w:rsidRPr="00F57F07">
        <w:rPr>
          <w:rStyle w:val="apple-converted-space"/>
          <w:sz w:val="32"/>
          <w:szCs w:val="32"/>
          <w:shd w:val="clear" w:color="auto" w:fill="FFFFFF"/>
        </w:rPr>
        <w:t> </w:t>
      </w:r>
      <w:r w:rsidR="00F57F07" w:rsidRPr="00F57F07">
        <w:rPr>
          <w:sz w:val="32"/>
          <w:szCs w:val="32"/>
          <w:shd w:val="clear" w:color="auto" w:fill="FFFFFF"/>
        </w:rPr>
        <w:t xml:space="preserve">– panel projekcyjny przeznaczony do montażu w witrynach sklepowych. Wysoki współczynnik </w:t>
      </w:r>
      <w:proofErr w:type="spellStart"/>
      <w:r w:rsidR="00F57F07" w:rsidRPr="00F57F07">
        <w:rPr>
          <w:sz w:val="32"/>
          <w:szCs w:val="32"/>
          <w:shd w:val="clear" w:color="auto" w:fill="FFFFFF"/>
        </w:rPr>
        <w:t>gain</w:t>
      </w:r>
      <w:proofErr w:type="spellEnd"/>
      <w:r w:rsidR="00F57F07" w:rsidRPr="00F57F07">
        <w:rPr>
          <w:sz w:val="32"/>
          <w:szCs w:val="32"/>
          <w:shd w:val="clear" w:color="auto" w:fill="FFFFFF"/>
        </w:rPr>
        <w:t xml:space="preserve"> równy 4.0 oraz bardzo szeroki kąt widzenia (180) sprzyja instalacjom, gdzie istnieje potrzeba widoczności przedmiotów znajdujących się za ekranem. Objęty jest 10 letnią gwarancją producenta na odkształcenia i odbarwienia.</w:t>
      </w:r>
      <w:r w:rsidR="00F57F07">
        <w:rPr>
          <w:sz w:val="32"/>
          <w:szCs w:val="32"/>
          <w:shd w:val="clear" w:color="auto" w:fill="FFFFFF"/>
        </w:rPr>
        <w:t xml:space="preserve"> Podwieszone za każdy z rogów na naciągi. </w:t>
      </w:r>
      <w:r w:rsidR="00C71795">
        <w:rPr>
          <w:sz w:val="32"/>
          <w:szCs w:val="32"/>
          <w:shd w:val="clear" w:color="auto" w:fill="FFFFFF"/>
        </w:rPr>
        <w:t>Dystrybu</w:t>
      </w:r>
      <w:r w:rsidR="00C71795" w:rsidRPr="00DE49CB">
        <w:rPr>
          <w:sz w:val="32"/>
          <w:szCs w:val="32"/>
          <w:shd w:val="clear" w:color="auto" w:fill="FFFFFF"/>
        </w:rPr>
        <w:t xml:space="preserve">tor </w:t>
      </w:r>
      <w:proofErr w:type="spellStart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>UniKomp</w:t>
      </w:r>
      <w:proofErr w:type="spellEnd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Adam </w:t>
      </w:r>
      <w:proofErr w:type="spellStart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>Blankenstein</w:t>
      </w:r>
      <w:proofErr w:type="spellEnd"/>
      <w:r w:rsidR="00C71795" w:rsidRPr="00DE49CB">
        <w:rPr>
          <w:sz w:val="32"/>
          <w:szCs w:val="32"/>
        </w:rPr>
        <w:t xml:space="preserve">, </w:t>
      </w:r>
      <w:r w:rsidR="00C71795" w:rsidRPr="00DE49CB">
        <w:rPr>
          <w:sz w:val="32"/>
          <w:szCs w:val="32"/>
          <w:shd w:val="clear" w:color="auto" w:fill="FFFFFF"/>
        </w:rPr>
        <w:t>Piastowska 9</w:t>
      </w:r>
      <w:r w:rsidR="00C71795" w:rsidRPr="00DE49CB">
        <w:rPr>
          <w:sz w:val="32"/>
          <w:szCs w:val="32"/>
        </w:rPr>
        <w:t xml:space="preserve">, </w:t>
      </w:r>
      <w:r w:rsidR="00C71795" w:rsidRPr="00DE49CB">
        <w:rPr>
          <w:sz w:val="32"/>
          <w:szCs w:val="32"/>
          <w:shd w:val="clear" w:color="auto" w:fill="FFFFFF"/>
        </w:rPr>
        <w:t>43-200 Pszczyna</w:t>
      </w:r>
    </w:p>
    <w:p w:rsidR="00DE49CB" w:rsidRDefault="00DE49CB" w:rsidP="00DE49CB">
      <w:pPr>
        <w:pStyle w:val="Bezodstpw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DE49CB">
        <w:rPr>
          <w:rFonts w:ascii="Times New Roman" w:hAnsi="Times New Roman" w:cs="Times New Roman"/>
          <w:sz w:val="32"/>
          <w:szCs w:val="32"/>
          <w:shd w:val="clear" w:color="auto" w:fill="FFFFFF"/>
        </w:rPr>
        <w:t>4.11.5 Gabloty na eksponaty.</w:t>
      </w:r>
      <w:r w:rsidRPr="00DE49CB">
        <w:rPr>
          <w:rFonts w:ascii="Times New Roman" w:hAnsi="Times New Roman" w:cs="Times New Roman"/>
          <w:sz w:val="32"/>
          <w:szCs w:val="32"/>
        </w:rPr>
        <w:t>– konstrukcja wykonana z płyt GK 12mm, szpachlowana gładzią gipsową, styki krawędzi płyty oklejono taśmą nylonową, mebel</w:t>
      </w:r>
      <w:r>
        <w:rPr>
          <w:rFonts w:ascii="Times New Roman" w:hAnsi="Times New Roman" w:cs="Times New Roman"/>
          <w:sz w:val="32"/>
          <w:szCs w:val="32"/>
        </w:rPr>
        <w:t xml:space="preserve"> obłożone płytami betonowymi. Góra wykonana ze szkła transparentnego o grubości 16mm, Majster szklarz, ul. Bujwida 65, 50-368 Wrocław</w:t>
      </w:r>
    </w:p>
    <w:p w:rsidR="00DE2D4F" w:rsidRDefault="00DE2D4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2D4F" w:rsidRDefault="00DE2D4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5A475F">
      <w:pPr>
        <w:jc w:val="center"/>
      </w:pPr>
      <w:r>
        <w:lastRenderedPageBreak/>
        <w:t>KARTA KOLORÓW</w:t>
      </w: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F57F07" w:rsidRDefault="00F57F07" w:rsidP="00F57F07">
      <w:pPr>
        <w:rPr>
          <w:sz w:val="32"/>
          <w:szCs w:val="32"/>
        </w:rPr>
      </w:pPr>
    </w:p>
    <w:p w:rsidR="00F57F07" w:rsidRPr="00175C29" w:rsidRDefault="00F57F07" w:rsidP="00F57F07">
      <w:pPr>
        <w:rPr>
          <w:sz w:val="32"/>
          <w:szCs w:val="32"/>
        </w:rPr>
      </w:pPr>
    </w:p>
    <w:p w:rsidR="005A475F" w:rsidRDefault="005A475F" w:rsidP="005A475F">
      <w:pPr>
        <w:jc w:val="center"/>
      </w:pPr>
    </w:p>
    <w:p w:rsidR="005A475F" w:rsidRDefault="005A475F" w:rsidP="005A475F"/>
    <w:tbl>
      <w:tblPr>
        <w:tblStyle w:val="Tabela-Siatka"/>
        <w:tblpPr w:leftFromText="141" w:rightFromText="141" w:vertAnchor="text" w:tblpY="1"/>
        <w:tblOverlap w:val="never"/>
        <w:tblW w:w="9062" w:type="dxa"/>
        <w:tblLook w:val="01E0" w:firstRow="1" w:lastRow="1" w:firstColumn="1" w:lastColumn="1" w:noHBand="0" w:noVBand="0"/>
      </w:tblPr>
      <w:tblGrid>
        <w:gridCol w:w="543"/>
        <w:gridCol w:w="4026"/>
        <w:gridCol w:w="112"/>
        <w:gridCol w:w="2133"/>
        <w:gridCol w:w="2248"/>
      </w:tblGrid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Lp.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nazwa elementu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kolor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uwagi</w:t>
            </w:r>
          </w:p>
        </w:tc>
      </w:tr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>Posadzka strefa 01, 02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r>
              <w:t xml:space="preserve">Posadzka strefa  03, 04, 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r>
              <w:t>Posadzka strefa 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0C86CA6E" wp14:editId="2A10A87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158750</wp:posOffset>
                  </wp:positionV>
                  <wp:extent cx="1028700" cy="900430"/>
                  <wp:effectExtent l="0" t="0" r="6350" b="3175"/>
                  <wp:wrapNone/>
                  <wp:docPr id="5" name="Obraz 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C588FEC" wp14:editId="2C9615B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201930</wp:posOffset>
                  </wp:positionV>
                  <wp:extent cx="1028700" cy="1028700"/>
                  <wp:effectExtent l="0" t="0" r="0" b="0"/>
                  <wp:wrapSquare wrapText="bothSides"/>
                  <wp:docPr id="6" name="Obraz 6" descr="http://image.architonic.com/img_pro1-6/121/0874/loft-nero-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architonic.com/img_pro1-6/121/0874/loft-nero-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441452D" wp14:editId="57078FA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245110</wp:posOffset>
                  </wp:positionV>
                  <wp:extent cx="996950" cy="996950"/>
                  <wp:effectExtent l="0" t="0" r="635" b="635"/>
                  <wp:wrapTight wrapText="bothSides">
                    <wp:wrapPolygon edited="0">
                      <wp:start x="0" y="0"/>
                      <wp:lineTo x="0" y="20649"/>
                      <wp:lineTo x="20649" y="20649"/>
                      <wp:lineTo x="20649" y="0"/>
                      <wp:lineTo x="0" y="0"/>
                    </wp:wrapPolygon>
                  </wp:wrapTight>
                  <wp:docPr id="4" name="Obraz 4" descr="Copy of tekst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tekst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 xml:space="preserve">Posadzka żywiczna, </w:t>
            </w:r>
            <w:r w:rsidRPr="009630F8">
              <w:rPr>
                <w:sz w:val="32"/>
                <w:szCs w:val="32"/>
              </w:rPr>
              <w:t xml:space="preserve"> </w:t>
            </w:r>
            <w:r w:rsidRPr="005A475F">
              <w:t>firma BAUTECH</w:t>
            </w:r>
            <w:r>
              <w:t xml:space="preserve">, koloru </w:t>
            </w:r>
            <w:proofErr w:type="spellStart"/>
            <w:r>
              <w:t>ral</w:t>
            </w:r>
            <w:proofErr w:type="spellEnd"/>
            <w:r>
              <w:t xml:space="preserve"> 5010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Pr="005A475F" w:rsidRDefault="005A475F">
            <w:proofErr w:type="spellStart"/>
            <w:r>
              <w:t>P</w:t>
            </w:r>
            <w:r w:rsidRPr="005A475F">
              <w:t>łytek</w:t>
            </w:r>
            <w:r>
              <w:t>i</w:t>
            </w:r>
            <w:proofErr w:type="spellEnd"/>
            <w:r>
              <w:t xml:space="preserve"> ceramiczne </w:t>
            </w:r>
            <w:r w:rsidRPr="005A475F">
              <w:t xml:space="preserve">60x60cm, </w:t>
            </w:r>
            <w:proofErr w:type="spellStart"/>
            <w:r w:rsidRPr="005A475F">
              <w:t>Casalgrande</w:t>
            </w:r>
            <w:proofErr w:type="spellEnd"/>
            <w:r w:rsidRPr="005A475F">
              <w:t xml:space="preserve"> </w:t>
            </w:r>
            <w:proofErr w:type="spellStart"/>
            <w:r w:rsidRPr="005A475F">
              <w:t>Padana</w:t>
            </w:r>
            <w:proofErr w:type="spellEnd"/>
            <w:r w:rsidRPr="005A475F">
              <w:t xml:space="preserve"> model: NER LOFT</w:t>
            </w:r>
          </w:p>
          <w:p w:rsidR="005A475F" w:rsidRDefault="005A475F"/>
          <w:p w:rsidR="005A475F" w:rsidRDefault="005A475F" w:rsidP="005A475F"/>
          <w:p w:rsidR="005A475F" w:rsidRDefault="005A475F" w:rsidP="005A475F"/>
          <w:p w:rsidR="005A475F" w:rsidRDefault="005A475F" w:rsidP="005A475F"/>
          <w:p w:rsidR="005A475F" w:rsidRDefault="005A475F" w:rsidP="005A475F">
            <w:r>
              <w:t xml:space="preserve">Posadzka żywiczna, </w:t>
            </w:r>
            <w:r w:rsidRPr="009630F8">
              <w:rPr>
                <w:sz w:val="32"/>
                <w:szCs w:val="32"/>
              </w:rPr>
              <w:t xml:space="preserve"> </w:t>
            </w:r>
            <w:r w:rsidRPr="005A475F">
              <w:t>firma BAUTECH</w:t>
            </w:r>
            <w:r>
              <w:t xml:space="preserve">, koloru </w:t>
            </w:r>
            <w:proofErr w:type="spellStart"/>
            <w:r>
              <w:t>ral</w:t>
            </w:r>
            <w:proofErr w:type="spellEnd"/>
            <w:r>
              <w:t xml:space="preserve"> 7035</w:t>
            </w:r>
          </w:p>
          <w:p w:rsidR="005A475F" w:rsidRDefault="005A475F"/>
        </w:tc>
      </w:tr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/>
          <w:p w:rsidR="005A475F" w:rsidRDefault="005A475F">
            <w:r>
              <w:t>Cokoły strefa 01, 02, 05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-3175</wp:posOffset>
                  </wp:positionV>
                  <wp:extent cx="1029970" cy="1029970"/>
                  <wp:effectExtent l="0" t="0" r="5715" b="5715"/>
                  <wp:wrapNone/>
                  <wp:docPr id="2" name="Obraz 2" descr="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1294130</wp:posOffset>
                  </wp:positionV>
                  <wp:extent cx="1028700" cy="900430"/>
                  <wp:effectExtent l="0" t="0" r="6350" b="3175"/>
                  <wp:wrapNone/>
                  <wp:docPr id="1" name="Obraz 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 xml:space="preserve">Płytka ceramiczna 5x33,5cm, BETON, kolekcja: Beton Perle, producent: Dom </w:t>
            </w:r>
            <w:proofErr w:type="spellStart"/>
            <w:r>
              <w:t>Ceramiche</w:t>
            </w:r>
            <w:proofErr w:type="spellEnd"/>
          </w:p>
          <w:p w:rsidR="005A475F" w:rsidRDefault="005A475F"/>
          <w:p w:rsidR="005A475F" w:rsidRDefault="005A475F">
            <w:r>
              <w:t xml:space="preserve">Płytka ceramiczna 5x40cm, Producent: Nowa Gala, Kolekcja:  </w:t>
            </w:r>
            <w:proofErr w:type="spellStart"/>
            <w:r>
              <w:t>Concept</w:t>
            </w:r>
            <w:proofErr w:type="spellEnd"/>
            <w:r>
              <w:t>, kolor: N01</w:t>
            </w:r>
          </w:p>
          <w:p w:rsidR="005A475F" w:rsidRDefault="005A475F"/>
          <w:p w:rsidR="005A475F" w:rsidRDefault="005A475F"/>
          <w:p w:rsidR="005A475F" w:rsidRDefault="005A475F"/>
        </w:tc>
      </w:tr>
    </w:tbl>
    <w:p w:rsidR="00175C29" w:rsidRPr="00175C29" w:rsidRDefault="00175C29" w:rsidP="00175C29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3"/>
        <w:gridCol w:w="4138"/>
        <w:gridCol w:w="2303"/>
        <w:gridCol w:w="2303"/>
      </w:tblGrid>
      <w:tr w:rsidR="005616EB" w:rsidTr="005616EB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1B" w:rsidRDefault="00684E1B">
            <w: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>
            <w:r>
              <w:t>Ściany strefa 01, 02</w:t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>
            <w:r>
              <w:t>Ściany strefa 03,04</w:t>
            </w:r>
          </w:p>
          <w:p w:rsidR="00684E1B" w:rsidRDefault="00684E1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>
            <w:r>
              <w:t>Ściany strefa 05</w:t>
            </w:r>
          </w:p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D72DFE"/>
          <w:p w:rsidR="00D72DFE" w:rsidRDefault="00D72DFE" w:rsidP="00D72DFE"/>
          <w:p w:rsidR="00D72DFE" w:rsidRDefault="00D72DFE" w:rsidP="00D72DFE">
            <w:r>
              <w:t>Sufit strefa 01, 02, 03, 04</w:t>
            </w:r>
          </w:p>
          <w:p w:rsidR="00684E1B" w:rsidRDefault="00684E1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>
            <w:pPr>
              <w:rPr>
                <w:noProof/>
              </w:rPr>
            </w:pPr>
          </w:p>
          <w:p w:rsidR="00684E1B" w:rsidRDefault="00684E1B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BFA8916" wp14:editId="3569FA0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241935</wp:posOffset>
                  </wp:positionV>
                  <wp:extent cx="1123950" cy="1123950"/>
                  <wp:effectExtent l="0" t="0" r="0" b="0"/>
                  <wp:wrapSquare wrapText="bothSides"/>
                  <wp:docPr id="13" name="Obraz 13" descr="http://www.simplycoatings.co.uk/ekmps/shops/simplycoatings2/images/yester-30-matt-powder-coating-20kg-box--1739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mplycoatings.co.uk/ekmps/shops/simplycoatings2/images/yester-30-matt-powder-coating-20kg-box--1739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BDB7709" wp14:editId="7D72535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340995</wp:posOffset>
                  </wp:positionV>
                  <wp:extent cx="1095375" cy="1095375"/>
                  <wp:effectExtent l="0" t="0" r="9525" b="9525"/>
                  <wp:wrapSquare wrapText="bothSides"/>
                  <wp:docPr id="14" name="Obraz 14" descr="http://ceramic.sa/wp-content/uploads/2013/09/loft-grigio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ramic.sa/wp-content/uploads/2013/09/loft-grigio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E1B" w:rsidRDefault="00684E1B">
            <w:pPr>
              <w:rPr>
                <w:noProof/>
              </w:rPr>
            </w:pPr>
          </w:p>
          <w:p w:rsidR="00D72DFE" w:rsidRDefault="00D72DFE">
            <w:pPr>
              <w:rPr>
                <w:noProof/>
              </w:rPr>
            </w:pPr>
          </w:p>
          <w:p w:rsidR="00684E1B" w:rsidRDefault="00D72DFE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4701960" wp14:editId="1B8A3E7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125730</wp:posOffset>
                  </wp:positionV>
                  <wp:extent cx="1038225" cy="1038225"/>
                  <wp:effectExtent l="0" t="0" r="9525" b="9525"/>
                  <wp:wrapSquare wrapText="bothSides"/>
                  <wp:docPr id="15" name="Obraz 15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E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F36668D" wp14:editId="4509154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1525905</wp:posOffset>
                  </wp:positionV>
                  <wp:extent cx="111442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16" name="Obraz 16" descr="http://fsfoto.pl/images/product_images/popup_images/362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foto.pl/images/product_images/popup_images/362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DFE" w:rsidRDefault="00D72DFE">
            <w:pPr>
              <w:rPr>
                <w:noProof/>
              </w:rPr>
            </w:pPr>
          </w:p>
          <w:p w:rsidR="005616EB" w:rsidRDefault="00D72DFE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4C90DD8" wp14:editId="5024D3C9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1584960</wp:posOffset>
                  </wp:positionV>
                  <wp:extent cx="1038225" cy="1038225"/>
                  <wp:effectExtent l="0" t="0" r="9525" b="9525"/>
                  <wp:wrapSquare wrapText="bothSides"/>
                  <wp:docPr id="21" name="Obraz 21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6EB" w:rsidRDefault="005616EB"/>
          <w:p w:rsidR="00D72DFE" w:rsidRDefault="00D72DFE"/>
          <w:p w:rsidR="00D72DFE" w:rsidRDefault="00D72DF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/>
          <w:p w:rsidR="00684E1B" w:rsidRDefault="00684E1B">
            <w:r w:rsidRPr="00684E1B">
              <w:t>Wyłożone płytami gipsowo – kartonowymi według zaleceń producenta na ruszcie stalowym. Os</w:t>
            </w:r>
            <w:r>
              <w:t xml:space="preserve"> </w:t>
            </w:r>
            <w:proofErr w:type="spellStart"/>
            <w:r w:rsidRPr="00684E1B">
              <w:t>tatecznie</w:t>
            </w:r>
            <w:proofErr w:type="spellEnd"/>
            <w:r w:rsidRPr="00684E1B">
              <w:t xml:space="preserve"> malowane farbą akrylową na kolor </w:t>
            </w:r>
            <w:r>
              <w:t>RAL 7035</w:t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 w:rsidP="00684E1B"/>
          <w:p w:rsidR="00684E1B" w:rsidRPr="00684E1B" w:rsidRDefault="00684E1B" w:rsidP="00684E1B">
            <w:r>
              <w:t>Płytki ceramiczne</w:t>
            </w:r>
            <w:r w:rsidRPr="00684E1B">
              <w:t xml:space="preserve"> 60x60cm,   </w:t>
            </w:r>
            <w:proofErr w:type="spellStart"/>
            <w:r w:rsidRPr="00684E1B">
              <w:t>C</w:t>
            </w:r>
            <w:r>
              <w:t>asalgrande</w:t>
            </w:r>
            <w:proofErr w:type="spellEnd"/>
            <w:r>
              <w:t xml:space="preserve"> </w:t>
            </w:r>
            <w:proofErr w:type="spellStart"/>
            <w:r>
              <w:t>Padana</w:t>
            </w:r>
            <w:proofErr w:type="spellEnd"/>
            <w:r>
              <w:t xml:space="preserve"> model: GRIGI </w:t>
            </w:r>
          </w:p>
          <w:p w:rsidR="00684E1B" w:rsidRDefault="00684E1B" w:rsidP="00684E1B"/>
          <w:p w:rsidR="00684E1B" w:rsidRDefault="00684E1B" w:rsidP="00684E1B"/>
          <w:p w:rsidR="00684E1B" w:rsidRDefault="00684E1B" w:rsidP="00684E1B"/>
          <w:p w:rsidR="00684E1B" w:rsidRDefault="00684E1B" w:rsidP="00684E1B"/>
          <w:p w:rsidR="00684E1B" w:rsidRDefault="00684E1B" w:rsidP="00684E1B">
            <w:pPr>
              <w:rPr>
                <w:sz w:val="28"/>
                <w:szCs w:val="28"/>
              </w:rPr>
            </w:pPr>
            <w:r>
              <w:t>Farba akrylowa kolo</w:t>
            </w:r>
            <w:r w:rsidR="00D72DFE">
              <w:t>r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ral</w:t>
            </w:r>
            <w:proofErr w:type="spellEnd"/>
            <w:r>
              <w:rPr>
                <w:sz w:val="28"/>
                <w:szCs w:val="28"/>
              </w:rPr>
              <w:t xml:space="preserve"> 9010</w:t>
            </w: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Pozostawiona oryginalna cegła</w:t>
            </w: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/>
          <w:p w:rsidR="00D72DFE" w:rsidRDefault="00D72DFE" w:rsidP="00684E1B"/>
          <w:p w:rsidR="00D72DFE" w:rsidRDefault="00D72DFE" w:rsidP="00684E1B">
            <w:r>
              <w:t xml:space="preserve">Farba akrylowa  kolor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ral</w:t>
            </w:r>
            <w:proofErr w:type="spellEnd"/>
            <w:r>
              <w:rPr>
                <w:sz w:val="28"/>
                <w:szCs w:val="28"/>
              </w:rPr>
              <w:t xml:space="preserve"> 9010</w:t>
            </w:r>
          </w:p>
        </w:tc>
      </w:tr>
    </w:tbl>
    <w:p w:rsidR="00C10179" w:rsidRPr="0089435B" w:rsidRDefault="00C10179" w:rsidP="00675613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8927" w:type="dxa"/>
        <w:tblLook w:val="01E0" w:firstRow="1" w:lastRow="1" w:firstColumn="1" w:lastColumn="1" w:noHBand="0" w:noVBand="0"/>
      </w:tblPr>
      <w:tblGrid>
        <w:gridCol w:w="527"/>
        <w:gridCol w:w="9"/>
        <w:gridCol w:w="3775"/>
        <w:gridCol w:w="127"/>
        <w:gridCol w:w="2353"/>
        <w:gridCol w:w="40"/>
        <w:gridCol w:w="190"/>
        <w:gridCol w:w="1906"/>
      </w:tblGrid>
      <w:tr w:rsidR="00145EE6" w:rsidTr="009128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3" w:rsidRDefault="009339DB">
            <w:r>
              <w:t>`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>
            <w:r>
              <w:t>Stolarka drzwiowa</w:t>
            </w:r>
          </w:p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>
            <w:pPr>
              <w:rPr>
                <w:noProof/>
              </w:rPr>
            </w:pPr>
          </w:p>
          <w:p w:rsidR="009339DB" w:rsidRDefault="009339DB">
            <w:pPr>
              <w:rPr>
                <w:noProof/>
              </w:rPr>
            </w:pPr>
          </w:p>
          <w:p w:rsidR="00675613" w:rsidRDefault="009339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053A946" wp14:editId="6491B287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177165</wp:posOffset>
                  </wp:positionV>
                  <wp:extent cx="561975" cy="150749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0502" y="21291"/>
                      <wp:lineTo x="20502" y="0"/>
                      <wp:lineTo x="0" y="0"/>
                    </wp:wrapPolygon>
                  </wp:wrapTight>
                  <wp:docPr id="25" name="Obraz 25" descr="http://www.doorsofdistinction.co.uk/interior_doors/images-white-doors/images-large/ladder-white-moulded_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orsofdistinction.co.uk/interior_doors/images-white-doors/images-large/ladder-white-moulded_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9339DB" w:rsidRDefault="009339DB">
            <w:pPr>
              <w:rPr>
                <w:noProof/>
              </w:rPr>
            </w:pPr>
          </w:p>
          <w:p w:rsidR="00675613" w:rsidRDefault="009339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EEDA5F7" wp14:editId="2E04F62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110490</wp:posOffset>
                  </wp:positionV>
                  <wp:extent cx="609600" cy="1300799"/>
                  <wp:effectExtent l="0" t="0" r="0" b="0"/>
                  <wp:wrapNone/>
                  <wp:docPr id="23" name="Obraz 23" descr="84781-Innenturen-PL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4781-Innenturen-PL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00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9DB" w:rsidRDefault="009339DB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/>
          <w:p w:rsidR="00675613" w:rsidRDefault="00675613"/>
          <w:p w:rsidR="00675613" w:rsidRDefault="00675613"/>
          <w:p w:rsidR="00675613" w:rsidRDefault="00675613">
            <w:r>
              <w:t xml:space="preserve">Drzwi zewnętrze stalowe RAL 7040 TPS010, </w:t>
            </w:r>
            <w:proofErr w:type="spellStart"/>
            <w:r>
              <w:t>ThermoPro</w:t>
            </w:r>
            <w:proofErr w:type="spellEnd"/>
            <w:r>
              <w:t xml:space="preserve">, </w:t>
            </w:r>
            <w:proofErr w:type="spellStart"/>
            <w:r>
              <w:t>Hormann</w:t>
            </w:r>
            <w:proofErr w:type="spellEnd"/>
          </w:p>
          <w:p w:rsidR="00675613" w:rsidRDefault="00675613"/>
          <w:p w:rsidR="00675613" w:rsidRDefault="00675613"/>
          <w:p w:rsidR="00675613" w:rsidRDefault="00675613"/>
          <w:p w:rsidR="00675613" w:rsidRDefault="00675613"/>
          <w:p w:rsidR="009339DB" w:rsidRDefault="009339DB"/>
          <w:p w:rsidR="009339DB" w:rsidRDefault="009339DB"/>
          <w:p w:rsidR="009339DB" w:rsidRDefault="009339DB"/>
          <w:p w:rsidR="00675613" w:rsidRDefault="00675613">
            <w:r>
              <w:t xml:space="preserve">Drzwi wewnętrzne, stalowe do toalet, model ZK, ocynkowane, </w:t>
            </w:r>
            <w:proofErr w:type="spellStart"/>
            <w:r>
              <w:t>ThermoPro</w:t>
            </w:r>
            <w:proofErr w:type="spellEnd"/>
            <w:r>
              <w:t xml:space="preserve">, </w:t>
            </w:r>
            <w:proofErr w:type="spellStart"/>
            <w:r>
              <w:t>Hormann</w:t>
            </w:r>
            <w:proofErr w:type="spellEnd"/>
          </w:p>
        </w:tc>
      </w:tr>
      <w:tr w:rsidR="009339DB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pPr>
              <w:jc w:val="center"/>
              <w:rPr>
                <w:b/>
              </w:rPr>
            </w:pPr>
            <w:r>
              <w:rPr>
                <w:b/>
              </w:rPr>
              <w:t>Elementy stałe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t xml:space="preserve">Blaty wysokie </w:t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E18131B" wp14:editId="5CA1CD8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57785</wp:posOffset>
                  </wp:positionV>
                  <wp:extent cx="1095375" cy="1095375"/>
                  <wp:effectExtent l="0" t="0" r="9525" b="9525"/>
                  <wp:wrapSquare wrapText="bothSides"/>
                  <wp:docPr id="36" name="Obraz 36" descr="http://ceramic.sa/wp-content/uploads/2013/09/loft-grigio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ramic.sa/wp-content/uploads/2013/09/loft-grigio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Płyta wiórowa, laminat RAL 7035</w:t>
            </w:r>
          </w:p>
        </w:tc>
      </w:tr>
      <w:tr w:rsidR="007E177C" w:rsidTr="009128D0">
        <w:trPr>
          <w:trHeight w:val="7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7</w:t>
            </w:r>
            <w:r w:rsidR="009128D0">
              <w:t xml:space="preserve">         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>
            <w:r>
              <w:t>8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>
            <w:r>
              <w:t>9</w:t>
            </w:r>
          </w:p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>
            <w:r>
              <w:t>10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 w:rsidP="009339DB">
            <w:r>
              <w:lastRenderedPageBreak/>
              <w:t xml:space="preserve">Blaty niskie </w:t>
            </w:r>
          </w:p>
          <w:p w:rsidR="009128D0" w:rsidRDefault="009128D0" w:rsidP="009339DB"/>
          <w:p w:rsidR="009128D0" w:rsidRDefault="009128D0" w:rsidP="009339DB"/>
          <w:p w:rsidR="009339DB" w:rsidRDefault="009339DB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>
            <w:r>
              <w:t>Tafle szkła na antresoli i balustrady</w:t>
            </w:r>
          </w:p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7E177C" w:rsidP="009339DB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6AEE376" wp14:editId="2E592B2B">
                  <wp:simplePos x="0" y="0"/>
                  <wp:positionH relativeFrom="column">
                    <wp:posOffset>2675535</wp:posOffset>
                  </wp:positionH>
                  <wp:positionV relativeFrom="paragraph">
                    <wp:posOffset>151913</wp:posOffset>
                  </wp:positionV>
                  <wp:extent cx="914400" cy="914400"/>
                  <wp:effectExtent l="0" t="0" r="0" b="0"/>
                  <wp:wrapNone/>
                  <wp:docPr id="28" name="Obraz 28" descr="Stainless-Steel-Sand-Blasting-Machine-2716463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inless-Steel-Sand-Blasting-Machine-2716463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8D0">
              <w:t>Konstrukcja antresoli</w:t>
            </w:r>
          </w:p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>
            <w:r>
              <w:t>Tkaniny do projekcji</w:t>
            </w:r>
          </w:p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702C6D9A" wp14:editId="73759B89">
                  <wp:simplePos x="0" y="0"/>
                  <wp:positionH relativeFrom="column">
                    <wp:posOffset>159902</wp:posOffset>
                  </wp:positionH>
                  <wp:positionV relativeFrom="paragraph">
                    <wp:posOffset>160640</wp:posOffset>
                  </wp:positionV>
                  <wp:extent cx="977900" cy="977900"/>
                  <wp:effectExtent l="0" t="0" r="0" b="0"/>
                  <wp:wrapSquare wrapText="bothSides"/>
                  <wp:docPr id="37" name="Obraz 37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>
            <w: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lastRenderedPageBreak/>
              <w:t>Płyta wiórowa, laminat RAL 9010</w:t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 w:rsidP="009339DB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>
            <w:r>
              <w:t>Szkło hartowane mleczne</w:t>
            </w:r>
          </w:p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>
            <w:r>
              <w:t>Stopka stalowa chromowana</w:t>
            </w:r>
          </w:p>
          <w:p w:rsidR="00F21AA3" w:rsidRDefault="00F21AA3" w:rsidP="009339DB"/>
          <w:p w:rsidR="00F21AA3" w:rsidRDefault="00F21AA3" w:rsidP="009339DB"/>
          <w:p w:rsidR="00F21AA3" w:rsidRDefault="00F21AA3" w:rsidP="009339DB"/>
          <w:p w:rsidR="00F21AA3" w:rsidRDefault="00F21AA3" w:rsidP="009339DB"/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F21AA3" w:rsidRPr="007E177C" w:rsidRDefault="007E177C" w:rsidP="009339DB">
            <w:r w:rsidRPr="007E177C">
              <w:rPr>
                <w:shd w:val="clear" w:color="auto" w:fill="FFFFFF"/>
              </w:rPr>
              <w:t xml:space="preserve">Dystrybutor </w:t>
            </w:r>
            <w:proofErr w:type="spellStart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UniKomp</w:t>
            </w:r>
            <w:proofErr w:type="spellEnd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 xml:space="preserve"> Adam </w:t>
            </w:r>
            <w:proofErr w:type="spellStart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Blankenstein</w:t>
            </w:r>
            <w:proofErr w:type="spellEnd"/>
            <w:r w:rsidRPr="007E177C">
              <w:t xml:space="preserve">, </w:t>
            </w:r>
            <w:r w:rsidRPr="007E177C">
              <w:rPr>
                <w:shd w:val="clear" w:color="auto" w:fill="FFFFFF"/>
              </w:rPr>
              <w:t>Piastowska 9</w:t>
            </w:r>
            <w:r w:rsidRPr="007E177C">
              <w:t xml:space="preserve">, </w:t>
            </w:r>
            <w:r w:rsidRPr="007E177C">
              <w:rPr>
                <w:shd w:val="clear" w:color="auto" w:fill="FFFFFF"/>
              </w:rPr>
              <w:t>43-200 Pszczyna</w:t>
            </w:r>
          </w:p>
        </w:tc>
      </w:tr>
      <w:tr w:rsidR="009339DB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Elementy ruchome</w:t>
            </w:r>
          </w:p>
        </w:tc>
      </w:tr>
      <w:tr w:rsidR="007E177C" w:rsidTr="009128D0">
        <w:trPr>
          <w:trHeight w:val="192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10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/>
          <w:p w:rsidR="009128D0" w:rsidRDefault="009339DB" w:rsidP="009128D0">
            <w:r>
              <w:t xml:space="preserve">Krzesła </w:t>
            </w:r>
            <w:r w:rsidR="009128D0">
              <w:t xml:space="preserve">ONE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/>
          <w:p w:rsidR="009339DB" w:rsidRDefault="009339DB">
            <w:r>
              <w:rPr>
                <w:noProof/>
              </w:rPr>
              <w:drawing>
                <wp:inline distT="0" distB="0" distL="0" distR="0" wp14:anchorId="253029AD" wp14:editId="43BB87CC">
                  <wp:extent cx="1110342" cy="762000"/>
                  <wp:effectExtent l="0" t="0" r="0" b="0"/>
                  <wp:docPr id="38" name="Obraz 38" descr="http://twentytwentyone.com/sites/default/files/products/images/chair_on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wentytwentyone.com/sites/default/files/products/images/chair_on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0" cy="76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t xml:space="preserve">  </w:t>
            </w:r>
          </w:p>
          <w:p w:rsidR="009339DB" w:rsidRDefault="009339DB" w:rsidP="009339DB">
            <w:r>
              <w:t>Materiał – aluminium, proszkowane</w:t>
            </w:r>
          </w:p>
          <w:p w:rsidR="009339DB" w:rsidRDefault="009339DB"/>
          <w:p w:rsidR="009339DB" w:rsidRDefault="009339DB" w:rsidP="009128D0"/>
        </w:tc>
      </w:tr>
      <w:tr w:rsidR="009128D0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pPr>
              <w:jc w:val="center"/>
              <w:rPr>
                <w:b/>
              </w:rPr>
            </w:pPr>
            <w:r>
              <w:rPr>
                <w:b/>
              </w:rPr>
              <w:t>oświetlenie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t>13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6" w:rsidRPr="00145EE6" w:rsidRDefault="00145EE6" w:rsidP="00145EE6">
            <w:r w:rsidRPr="00145EE6">
              <w:t xml:space="preserve">Wpusty sufitowe halogenowe 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382672" cy="978195"/>
                  <wp:effectExtent l="0" t="0" r="0" b="0"/>
                  <wp:docPr id="42" name="Obraz 42" descr="http://www.intra-lighting.com/nl/files/userfiles/products/slike/292x173/hi-res/hunter_spot_rvs_2_02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ra-lighting.com/nl/files/userfiles/products/slike/292x173/hi-res/hunter_spot_rvs_2_02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39" cy="98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145EE6">
            <w:r w:rsidRPr="00145EE6">
              <w:t xml:space="preserve"> 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HUNTER SPOT RVS 2, wymiary: 358x198mm, 50W, sztuk: 1</w:t>
            </w:r>
            <w:r>
              <w:t>8</w:t>
            </w:r>
            <w:r w:rsidRPr="00145EE6">
              <w:t>.</w:t>
            </w:r>
          </w:p>
          <w:p w:rsidR="009128D0" w:rsidRDefault="009128D0"/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t>14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6" w:rsidRPr="00145EE6" w:rsidRDefault="00145EE6" w:rsidP="00145EE6">
            <w:r w:rsidRPr="00145EE6">
              <w:t>Wpusty sufitowe halogenowe kwadratowe</w:t>
            </w:r>
          </w:p>
          <w:p w:rsidR="009128D0" w:rsidRDefault="009128D0"/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477925" cy="1045582"/>
                  <wp:effectExtent l="0" t="0" r="0" b="0"/>
                  <wp:docPr id="43" name="Obraz 43" descr="http://www.intra-lighting.com/us/files/userfiles/products/slike/292x173/hi-res/hunter_spot_rvs_1_02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ra-lighting.com/us/files/userfiles/products/slike/292x173/hi-res/hunter_spot_rvs_1_02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06" cy="105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9128D0"/>
          <w:p w:rsidR="009128D0" w:rsidRPr="00145EE6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HUNTER SPOT RVS 1, wymiary: 358x198mm, 50W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lastRenderedPageBreak/>
              <w:t>15</w:t>
            </w:r>
          </w:p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>
            <w:r>
              <w:t>16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6" w:rsidRPr="00145EE6" w:rsidRDefault="00145EE6" w:rsidP="00145EE6">
            <w:r w:rsidRPr="00145EE6">
              <w:t>wpusty sufitowe halogenowe kwadratowe</w:t>
            </w:r>
          </w:p>
          <w:p w:rsidR="009128D0" w:rsidRDefault="009128D0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Pr="00145EE6" w:rsidRDefault="00145EE6" w:rsidP="00145EE6">
            <w:r w:rsidRPr="00145EE6">
              <w:t xml:space="preserve">Wpusty sufitowe halogenowe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6" w:rsidRDefault="00145EE6">
            <w:pPr>
              <w:rPr>
                <w:noProof/>
              </w:rPr>
            </w:pPr>
          </w:p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392865" cy="800658"/>
                  <wp:effectExtent l="0" t="0" r="0" b="0"/>
                  <wp:docPr id="44" name="Obraz 44" descr="http://www.intra-lighting.com/files/userfiles/products/slike/print/nitor_oh_trim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ra-lighting.com/files/userfiles/products/slike/print/nitor_oh_trim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24" cy="80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D0" w:rsidRDefault="009128D0"/>
          <w:p w:rsidR="009128D0" w:rsidRDefault="009128D0"/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499191" cy="1467283"/>
                  <wp:effectExtent l="0" t="0" r="6350" b="0"/>
                  <wp:docPr id="45" name="Obraz 45" descr="http://img.archiexpo.com/images_ae/photo-m/round-ceiling-mounted-hid-spotlights-adjustable-53300-4310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.archiexpo.com/images_ae/photo-m/round-ceiling-mounted-hid-spotlights-adjustable-53300-4310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13" cy="147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NITR RV-CM, wymiary: 240x245mm, 50W, sztuk:18.</w:t>
            </w:r>
          </w:p>
          <w:p w:rsidR="00145EE6" w:rsidRDefault="00145EE6"/>
          <w:p w:rsidR="00145EE6" w:rsidRDefault="00145EE6"/>
          <w:p w:rsidR="00145EE6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FAY 3, wymiary: 510x170mm, 50W, sztuk: 40</w:t>
            </w:r>
          </w:p>
        </w:tc>
      </w:tr>
    </w:tbl>
    <w:p w:rsidR="009128D0" w:rsidRDefault="009128D0" w:rsidP="009128D0">
      <w:pPr>
        <w:jc w:val="center"/>
      </w:pPr>
    </w:p>
    <w:p w:rsidR="00F05054" w:rsidRPr="00F05054" w:rsidRDefault="00F05054" w:rsidP="00F05054">
      <w:pPr>
        <w:ind w:firstLine="708"/>
        <w:rPr>
          <w:sz w:val="32"/>
          <w:szCs w:val="32"/>
        </w:rPr>
      </w:pPr>
    </w:p>
    <w:p w:rsidR="00F05054" w:rsidRDefault="00F05054" w:rsidP="00F05054"/>
    <w:p w:rsidR="00F05054" w:rsidRPr="00F05054" w:rsidRDefault="00F05054" w:rsidP="00F05054">
      <w:pPr>
        <w:rPr>
          <w:sz w:val="32"/>
          <w:szCs w:val="32"/>
        </w:rPr>
      </w:pPr>
    </w:p>
    <w:p w:rsidR="00F05054" w:rsidRPr="00F05054" w:rsidRDefault="00F05054" w:rsidP="00F05054">
      <w:pPr>
        <w:rPr>
          <w:sz w:val="32"/>
          <w:szCs w:val="32"/>
        </w:rPr>
      </w:pPr>
    </w:p>
    <w:p w:rsidR="009630F8" w:rsidRPr="0021009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8D6F99">
      <w:pPr>
        <w:ind w:firstLine="708"/>
        <w:rPr>
          <w:sz w:val="32"/>
          <w:szCs w:val="32"/>
        </w:rPr>
      </w:pPr>
    </w:p>
    <w:p w:rsidR="007E177C" w:rsidRDefault="007E177C" w:rsidP="007E177C">
      <w:pPr>
        <w:jc w:val="center"/>
      </w:pPr>
    </w:p>
    <w:p w:rsidR="007E177C" w:rsidRPr="007E177C" w:rsidRDefault="007E177C" w:rsidP="007E177C">
      <w:pPr>
        <w:jc w:val="center"/>
        <w:rPr>
          <w:b/>
          <w:sz w:val="36"/>
          <w:szCs w:val="36"/>
        </w:rPr>
      </w:pPr>
    </w:p>
    <w:p w:rsidR="007E177C" w:rsidRPr="007E177C" w:rsidRDefault="007E177C" w:rsidP="007E177C">
      <w:pPr>
        <w:jc w:val="center"/>
        <w:rPr>
          <w:b/>
          <w:sz w:val="36"/>
          <w:szCs w:val="36"/>
        </w:rPr>
      </w:pPr>
      <w:r w:rsidRPr="007E177C">
        <w:rPr>
          <w:b/>
          <w:sz w:val="36"/>
          <w:szCs w:val="36"/>
        </w:rPr>
        <w:t>RYSUNKI</w:t>
      </w:r>
    </w:p>
    <w:p w:rsidR="008D6F99" w:rsidRDefault="008D6F99">
      <w:pPr>
        <w:rPr>
          <w:sz w:val="32"/>
          <w:szCs w:val="32"/>
        </w:rPr>
      </w:pPr>
    </w:p>
    <w:p w:rsidR="007E177C" w:rsidRDefault="007E177C">
      <w:pPr>
        <w:rPr>
          <w:sz w:val="32"/>
          <w:szCs w:val="32"/>
        </w:rPr>
      </w:pPr>
    </w:p>
    <w:p w:rsidR="007E177C" w:rsidRPr="009630F8" w:rsidRDefault="007E177C">
      <w:pPr>
        <w:rPr>
          <w:sz w:val="32"/>
          <w:szCs w:val="32"/>
        </w:rPr>
      </w:pPr>
    </w:p>
    <w:sectPr w:rsidR="007E177C" w:rsidRPr="0096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69D2"/>
    <w:multiLevelType w:val="hybridMultilevel"/>
    <w:tmpl w:val="BFC0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F"/>
    <w:rsid w:val="00055F38"/>
    <w:rsid w:val="000C332F"/>
    <w:rsid w:val="00145EE6"/>
    <w:rsid w:val="00175C29"/>
    <w:rsid w:val="002020EC"/>
    <w:rsid w:val="00210098"/>
    <w:rsid w:val="003045B4"/>
    <w:rsid w:val="00346DED"/>
    <w:rsid w:val="004231BF"/>
    <w:rsid w:val="004767F3"/>
    <w:rsid w:val="005616EB"/>
    <w:rsid w:val="005A475F"/>
    <w:rsid w:val="005B4530"/>
    <w:rsid w:val="00675613"/>
    <w:rsid w:val="00684E1B"/>
    <w:rsid w:val="006973E1"/>
    <w:rsid w:val="006B6948"/>
    <w:rsid w:val="006C6F1B"/>
    <w:rsid w:val="00727ED8"/>
    <w:rsid w:val="007C359C"/>
    <w:rsid w:val="007E177C"/>
    <w:rsid w:val="00822E57"/>
    <w:rsid w:val="0089435B"/>
    <w:rsid w:val="008D6F99"/>
    <w:rsid w:val="009128D0"/>
    <w:rsid w:val="009339DB"/>
    <w:rsid w:val="009630F8"/>
    <w:rsid w:val="009D0C58"/>
    <w:rsid w:val="00AF013D"/>
    <w:rsid w:val="00C10179"/>
    <w:rsid w:val="00C65ADF"/>
    <w:rsid w:val="00C71795"/>
    <w:rsid w:val="00CD5B69"/>
    <w:rsid w:val="00CF50A2"/>
    <w:rsid w:val="00D72DFE"/>
    <w:rsid w:val="00DE2D4F"/>
    <w:rsid w:val="00DE49CB"/>
    <w:rsid w:val="00E037A9"/>
    <w:rsid w:val="00F05054"/>
    <w:rsid w:val="00F21AA3"/>
    <w:rsid w:val="00F57F0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3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32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0C33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09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100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6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C10179"/>
  </w:style>
  <w:style w:type="character" w:styleId="Pogrubienie">
    <w:name w:val="Strong"/>
    <w:basedOn w:val="Domylnaczcionkaakapitu"/>
    <w:uiPriority w:val="22"/>
    <w:qFormat/>
    <w:rsid w:val="00C1017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E49CB"/>
  </w:style>
  <w:style w:type="paragraph" w:styleId="Bezodstpw">
    <w:name w:val="No Spacing"/>
    <w:basedOn w:val="Normalny"/>
    <w:link w:val="BezodstpwZnak"/>
    <w:uiPriority w:val="1"/>
    <w:qFormat/>
    <w:rsid w:val="00DE4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E49CB"/>
  </w:style>
  <w:style w:type="table" w:styleId="Tabela-Siatka">
    <w:name w:val="Table Grid"/>
    <w:basedOn w:val="Standardowy"/>
    <w:rsid w:val="005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3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32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0C33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09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100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6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C10179"/>
  </w:style>
  <w:style w:type="character" w:styleId="Pogrubienie">
    <w:name w:val="Strong"/>
    <w:basedOn w:val="Domylnaczcionkaakapitu"/>
    <w:uiPriority w:val="22"/>
    <w:qFormat/>
    <w:rsid w:val="00C1017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E49CB"/>
  </w:style>
  <w:style w:type="paragraph" w:styleId="Bezodstpw">
    <w:name w:val="No Spacing"/>
    <w:basedOn w:val="Normalny"/>
    <w:link w:val="BezodstpwZnak"/>
    <w:uiPriority w:val="1"/>
    <w:qFormat/>
    <w:rsid w:val="00DE4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E49CB"/>
  </w:style>
  <w:style w:type="table" w:styleId="Tabela-Siatka">
    <w:name w:val="Table Grid"/>
    <w:basedOn w:val="Standardowy"/>
    <w:rsid w:val="005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yzga@op.p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javascript:e086c45f8c(['michal.sokol','bautech.eu'].join('@'));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e086c45f8c(['michal.sokol','bautech.eu'].join('@'));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hivemodern.com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info@hivemodern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Jastrzębska</dc:creator>
  <cp:lastModifiedBy>admin</cp:lastModifiedBy>
  <cp:revision>2</cp:revision>
  <dcterms:created xsi:type="dcterms:W3CDTF">2018-05-22T10:04:00Z</dcterms:created>
  <dcterms:modified xsi:type="dcterms:W3CDTF">2018-05-22T10:04:00Z</dcterms:modified>
</cp:coreProperties>
</file>