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9E" w:rsidRDefault="00F3379E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2D2D2D"/>
          <w:lang w:eastAsia="pl-PL"/>
        </w:rPr>
      </w:pPr>
      <w:r>
        <w:rPr>
          <w:rFonts w:ascii="Calibri" w:eastAsia="Times New Roman" w:hAnsi="Calibri" w:cs="Times New Roman"/>
          <w:b/>
          <w:color w:val="2D2D2D"/>
          <w:lang w:eastAsia="pl-PL"/>
        </w:rPr>
        <w:t>Załącznik do zadania AW</w:t>
      </w:r>
    </w:p>
    <w:p w:rsidR="00F3379E" w:rsidRDefault="00F3379E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2D2D2D"/>
          <w:lang w:eastAsia="pl-PL"/>
        </w:rPr>
      </w:pPr>
    </w:p>
    <w:p w:rsidR="004C3CBA" w:rsidRPr="00F3379E" w:rsidRDefault="009131A4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2D2D2D"/>
          <w:sz w:val="24"/>
          <w:szCs w:val="24"/>
          <w:lang w:eastAsia="pl-PL"/>
        </w:rPr>
      </w:pPr>
      <w:r w:rsidRPr="00F3379E">
        <w:rPr>
          <w:rFonts w:ascii="Calibri" w:eastAsia="Times New Roman" w:hAnsi="Calibri" w:cs="Times New Roman"/>
          <w:b/>
          <w:color w:val="2D2D2D"/>
          <w:sz w:val="24"/>
          <w:szCs w:val="24"/>
          <w:lang w:eastAsia="pl-PL"/>
        </w:rPr>
        <w:t xml:space="preserve">Przykłady </w:t>
      </w:r>
      <w:r w:rsidR="00F3379E" w:rsidRPr="00F3379E">
        <w:rPr>
          <w:rFonts w:ascii="Calibri" w:eastAsia="Times New Roman" w:hAnsi="Calibri" w:cs="Times New Roman"/>
          <w:b/>
          <w:color w:val="2D2D2D"/>
          <w:sz w:val="24"/>
          <w:szCs w:val="24"/>
          <w:lang w:eastAsia="pl-PL"/>
        </w:rPr>
        <w:t>ekranów z możliwością tworzenia łukowych płaszczyzn ekranowych</w:t>
      </w:r>
      <w:r w:rsidR="004C3CBA" w:rsidRPr="00F3379E">
        <w:rPr>
          <w:rFonts w:ascii="Calibri" w:eastAsia="Times New Roman" w:hAnsi="Calibri" w:cs="Times New Roman"/>
          <w:b/>
          <w:color w:val="2D2D2D"/>
          <w:sz w:val="24"/>
          <w:szCs w:val="24"/>
          <w:lang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Pr="009131A4" w:rsidRDefault="004C3CBA" w:rsidP="009131A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D2D2D"/>
          <w:lang w:eastAsia="pl-PL"/>
        </w:rPr>
      </w:pPr>
      <w:r w:rsidRPr="009131A4">
        <w:rPr>
          <w:rFonts w:ascii="Calibri" w:eastAsia="Times New Roman" w:hAnsi="Calibri" w:cs="Segoe UI"/>
          <w:b/>
          <w:bCs/>
          <w:color w:val="2D2D2D"/>
          <w:lang w:eastAsia="pl-PL"/>
        </w:rPr>
        <w:t>Ekrany LED </w:t>
      </w:r>
      <w:r w:rsidRPr="009131A4">
        <w:rPr>
          <w:rFonts w:ascii="Calibri" w:eastAsia="Times New Roman" w:hAnsi="Calibri" w:cs="Segoe UI"/>
          <w:color w:val="2D2D2D"/>
          <w:lang w:eastAsia="pl-PL"/>
        </w:rPr>
        <w:t>w wybranych technologiach .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Studenci powinni zwrócić uwagę na: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 xml:space="preserve">- uzależnienie odległości pomiędzy pikselami (parametr </w:t>
      </w:r>
      <w:proofErr w:type="spellStart"/>
      <w:r w:rsidRPr="004C3CBA">
        <w:rPr>
          <w:rFonts w:ascii="Calibri" w:eastAsia="Times New Roman" w:hAnsi="Calibri" w:cs="Times New Roman"/>
          <w:color w:val="2D2D2D"/>
          <w:lang w:eastAsia="pl-PL"/>
        </w:rPr>
        <w:t>pixel</w:t>
      </w:r>
      <w:proofErr w:type="spellEnd"/>
      <w:r w:rsidRPr="004C3CBA">
        <w:rPr>
          <w:rFonts w:ascii="Calibri" w:eastAsia="Times New Roman" w:hAnsi="Calibri" w:cs="Times New Roman"/>
          <w:color w:val="2D2D2D"/>
          <w:lang w:eastAsia="pl-PL"/>
        </w:rPr>
        <w:t xml:space="preserve"> </w:t>
      </w:r>
      <w:proofErr w:type="spellStart"/>
      <w:r w:rsidRPr="004C3CBA">
        <w:rPr>
          <w:rFonts w:ascii="Calibri" w:eastAsia="Times New Roman" w:hAnsi="Calibri" w:cs="Times New Roman"/>
          <w:color w:val="2D2D2D"/>
          <w:lang w:eastAsia="pl-PL"/>
        </w:rPr>
        <w:t>pitch</w:t>
      </w:r>
      <w:proofErr w:type="spellEnd"/>
      <w:r w:rsidRPr="004C3CBA">
        <w:rPr>
          <w:rFonts w:ascii="Calibri" w:eastAsia="Times New Roman" w:hAnsi="Calibri" w:cs="Times New Roman"/>
          <w:color w:val="2D2D2D"/>
          <w:lang w:eastAsia="pl-PL"/>
        </w:rPr>
        <w:t xml:space="preserve">) od odległości z jakiej oglądany będzie ekran przy czym staramy się uzyskać możliwie wysoką rozdzielczość (optymalne 0,8 – 1,6 </w:t>
      </w:r>
      <w:proofErr w:type="spellStart"/>
      <w:r w:rsidRPr="004C3CBA">
        <w:rPr>
          <w:rFonts w:ascii="Calibri" w:eastAsia="Times New Roman" w:hAnsi="Calibri" w:cs="Times New Roman"/>
          <w:color w:val="2D2D2D"/>
          <w:lang w:eastAsia="pl-PL"/>
        </w:rPr>
        <w:t>pixelpitch</w:t>
      </w:r>
      <w:proofErr w:type="spellEnd"/>
      <w:r w:rsidRPr="004C3CBA">
        <w:rPr>
          <w:rFonts w:ascii="Calibri" w:eastAsia="Times New Roman" w:hAnsi="Calibri" w:cs="Times New Roman"/>
          <w:color w:val="2D2D2D"/>
          <w:lang w:eastAsia="pl-PL"/>
        </w:rPr>
        <w:t>)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 xml:space="preserve">- ekran LED powinien być wykonany w technologii SMD lub pochodnej (pojedynczy </w:t>
      </w:r>
      <w:proofErr w:type="spellStart"/>
      <w:r w:rsidRPr="004C3CBA">
        <w:rPr>
          <w:rFonts w:ascii="Calibri" w:eastAsia="Times New Roman" w:hAnsi="Calibri" w:cs="Times New Roman"/>
          <w:color w:val="2D2D2D"/>
          <w:lang w:eastAsia="pl-PL"/>
        </w:rPr>
        <w:t>pixel</w:t>
      </w:r>
      <w:proofErr w:type="spellEnd"/>
      <w:r w:rsidRPr="004C3CBA">
        <w:rPr>
          <w:rFonts w:ascii="Calibri" w:eastAsia="Times New Roman" w:hAnsi="Calibri" w:cs="Times New Roman"/>
          <w:color w:val="2D2D2D"/>
          <w:lang w:eastAsia="pl-PL"/>
        </w:rPr>
        <w:t xml:space="preserve"> wyświetla składowe kolory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- ekran powinien mieć jasność dopasowaną do planowanego natężenia oświetlenia w pomieszczeniu ale min 500cd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Przykładowe produkty:</w:t>
      </w:r>
    </w:p>
    <w:p w:rsidR="00F3379E" w:rsidRPr="004C3CBA" w:rsidRDefault="00F3379E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</w:p>
    <w:p w:rsidR="004C3CBA" w:rsidRPr="004C3CBA" w:rsidRDefault="004C3CBA" w:rsidP="004C3CBA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D2D2D"/>
          <w:lang w:val="en-US" w:eastAsia="pl-PL"/>
        </w:rPr>
      </w:pPr>
      <w:r w:rsidRPr="004C3CBA">
        <w:rPr>
          <w:rFonts w:ascii="Calibri" w:eastAsia="Times New Roman" w:hAnsi="Calibri" w:cs="Segoe UI"/>
          <w:color w:val="2D2D2D"/>
          <w:lang w:val="en-US" w:eastAsia="pl-PL"/>
        </w:rPr>
        <w:t>Samsung The Wall : </w:t>
      </w:r>
      <w:hyperlink r:id="rId5" w:history="1">
        <w:r w:rsidRPr="004C3CBA">
          <w:rPr>
            <w:rFonts w:ascii="Calibri" w:eastAsia="Times New Roman" w:hAnsi="Calibri" w:cs="Segoe UI"/>
            <w:color w:val="0563C1"/>
            <w:u w:val="single"/>
            <w:lang w:val="en-US" w:eastAsia="pl-PL"/>
          </w:rPr>
          <w:t>https://displaysolutions.samsung.com/the-wall-for-business</w:t>
        </w:r>
      </w:hyperlink>
    </w:p>
    <w:p w:rsidR="004C3CBA" w:rsidRDefault="004C3CBA" w:rsidP="004C3CBA">
      <w:pPr>
        <w:shd w:val="clear" w:color="auto" w:fill="FFFFFF"/>
        <w:spacing w:after="0" w:line="240" w:lineRule="auto"/>
        <w:ind w:left="720" w:firstLine="696"/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Kalkulator (uproszczony): </w:t>
      </w:r>
      <w:hyperlink r:id="rId6" w:history="1">
        <w:r w:rsidRPr="004C3CBA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https://displaysolutions.samsung.com/support/tools/led-configurator</w:t>
        </w:r>
      </w:hyperlink>
    </w:p>
    <w:p w:rsidR="00F3379E" w:rsidRPr="004C3CBA" w:rsidRDefault="00F3379E" w:rsidP="004C3CBA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color w:val="2D2D2D"/>
          <w:lang w:eastAsia="pl-PL"/>
        </w:rPr>
      </w:pPr>
    </w:p>
    <w:p w:rsidR="004C3CBA" w:rsidRDefault="004C3CBA" w:rsidP="004C3CBA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D2D2D"/>
          <w:lang w:val="en-US" w:eastAsia="pl-PL"/>
        </w:rPr>
      </w:pPr>
      <w:r w:rsidRPr="004C3CBA">
        <w:rPr>
          <w:rFonts w:ascii="Calibri" w:eastAsia="Times New Roman" w:hAnsi="Calibri" w:cs="Segoe UI"/>
          <w:color w:val="2D2D2D"/>
          <w:lang w:val="en-US" w:eastAsia="pl-PL"/>
        </w:rPr>
        <w:t xml:space="preserve">NEC : </w:t>
      </w:r>
      <w:hyperlink r:id="rId7" w:history="1">
        <w:r w:rsidR="00F3379E" w:rsidRPr="00494D4C">
          <w:rPr>
            <w:rStyle w:val="Hipercze"/>
            <w:rFonts w:ascii="Calibri" w:eastAsia="Times New Roman" w:hAnsi="Calibri" w:cs="Segoe UI"/>
            <w:lang w:val="en-US" w:eastAsia="pl-PL"/>
          </w:rPr>
          <w:t>https://www.nec-display-solutions.com/p/pl/pl/products/details/t/Direct-View-LED/Modu-y-LED-FinePitch-do-wnetrz/rp/FA009I2.xhtml</w:t>
        </w:r>
      </w:hyperlink>
    </w:p>
    <w:p w:rsidR="00F3379E" w:rsidRPr="004C3CBA" w:rsidRDefault="00F3379E" w:rsidP="00F3379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D2D2D"/>
          <w:lang w:val="en-US" w:eastAsia="pl-PL"/>
        </w:rPr>
      </w:pPr>
    </w:p>
    <w:p w:rsidR="004C3CBA" w:rsidRPr="004C3CBA" w:rsidRDefault="004C3CBA" w:rsidP="004C3C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val="en-US" w:eastAsia="pl-PL"/>
        </w:rPr>
      </w:pPr>
      <w:r w:rsidRPr="004C3CBA">
        <w:rPr>
          <w:rFonts w:ascii="Calibri" w:eastAsia="Times New Roman" w:hAnsi="Calibri" w:cs="Times New Roman"/>
          <w:color w:val="2D2D2D"/>
          <w:lang w:val="en-US" w:eastAsia="pl-PL"/>
        </w:rPr>
        <w:t> </w:t>
      </w:r>
    </w:p>
    <w:p w:rsidR="004C3CBA" w:rsidRPr="004C3CBA" w:rsidRDefault="004C3CBA" w:rsidP="004C3CB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D2D2D"/>
          <w:lang w:val="en-US" w:eastAsia="pl-PL"/>
        </w:rPr>
      </w:pPr>
      <w:r w:rsidRPr="004C3CBA">
        <w:rPr>
          <w:rFonts w:ascii="Calibri" w:eastAsia="Times New Roman" w:hAnsi="Calibri" w:cs="Segoe UI"/>
          <w:color w:val="2D2D2D"/>
          <w:lang w:val="en-US" w:eastAsia="pl-PL"/>
        </w:rPr>
        <w:t>LG </w:t>
      </w:r>
      <w:hyperlink r:id="rId8" w:history="1">
        <w:r w:rsidRPr="004C3CBA">
          <w:rPr>
            <w:rFonts w:ascii="Calibri" w:eastAsia="Times New Roman" w:hAnsi="Calibri" w:cs="Segoe UI"/>
            <w:color w:val="0563C1"/>
            <w:u w:val="single"/>
            <w:lang w:val="en-US" w:eastAsia="pl-PL"/>
          </w:rPr>
          <w:t>https://www.lg-informationdisplay.com/product/led-signage/indoor-led</w:t>
        </w:r>
      </w:hyperlink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val="en-US" w:eastAsia="pl-PL"/>
        </w:rPr>
      </w:pPr>
      <w:r w:rsidRPr="004C3CBA">
        <w:rPr>
          <w:rFonts w:ascii="Calibri" w:eastAsia="Times New Roman" w:hAnsi="Calibri" w:cs="Times New Roman"/>
          <w:color w:val="2D2D2D"/>
          <w:lang w:val="en-US"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372" w:firstLine="708"/>
        <w:rPr>
          <w:rFonts w:ascii="Calibri" w:eastAsia="Times New Roman" w:hAnsi="Calibri" w:cs="Times New Roman"/>
          <w:color w:val="2D2D2D"/>
          <w:lang w:eastAsia="pl-PL"/>
        </w:rPr>
      </w:pPr>
      <w:proofErr w:type="spellStart"/>
      <w:r w:rsidRPr="004C3CBA">
        <w:rPr>
          <w:rFonts w:ascii="Calibri" w:eastAsia="Times New Roman" w:hAnsi="Calibri" w:cs="Times New Roman"/>
          <w:color w:val="2D2D2D"/>
          <w:lang w:eastAsia="pl-PL"/>
        </w:rPr>
        <w:t>Konfigurator</w:t>
      </w:r>
      <w:proofErr w:type="spellEnd"/>
      <w:r w:rsidRPr="004C3CBA">
        <w:rPr>
          <w:rFonts w:ascii="Calibri" w:eastAsia="Times New Roman" w:hAnsi="Calibri" w:cs="Times New Roman"/>
          <w:color w:val="2D2D2D"/>
          <w:lang w:eastAsia="pl-PL"/>
        </w:rPr>
        <w:t xml:space="preserve"> ścian : </w:t>
      </w:r>
      <w:hyperlink r:id="rId9" w:history="1">
        <w:r w:rsidRPr="004C3CBA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http://lsvp.lge.com/landing/led</w:t>
        </w:r>
      </w:hyperlink>
    </w:p>
    <w:p w:rsidR="004C3CBA" w:rsidRPr="004C3CBA" w:rsidRDefault="004C3CBA" w:rsidP="004C3CB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Pr="009131A4" w:rsidRDefault="004C3CBA" w:rsidP="009131A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D2D2D"/>
          <w:lang w:eastAsia="pl-PL"/>
        </w:rPr>
      </w:pPr>
      <w:r w:rsidRPr="009131A4">
        <w:rPr>
          <w:rFonts w:ascii="Calibri" w:eastAsia="Times New Roman" w:hAnsi="Calibri" w:cs="Segoe UI"/>
          <w:b/>
          <w:bCs/>
          <w:color w:val="2D2D2D"/>
          <w:lang w:eastAsia="pl-PL"/>
        </w:rPr>
        <w:t>Inne kreatywne wersje wyświetlaczy w technologii OLED: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b/>
          <w:bCs/>
          <w:color w:val="2D2D2D"/>
          <w:lang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Ciekawe efekty można uzyskać stosując:</w:t>
      </w:r>
    </w:p>
    <w:p w:rsidR="004C3CBA" w:rsidRPr="004C3CBA" w:rsidRDefault="004C3CBA" w:rsidP="004C3CB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Default="004C3CBA" w:rsidP="004C3CBA">
      <w:pPr>
        <w:shd w:val="clear" w:color="auto" w:fill="FFFFFF"/>
        <w:spacing w:after="0" w:line="240" w:lineRule="auto"/>
        <w:ind w:left="1080"/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- Ekrany transparentne OLED -  </w:t>
      </w:r>
      <w:hyperlink r:id="rId10" w:history="1">
        <w:r w:rsidRPr="004C3CBA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https://www.lg-informationdisplay.com/product/oled-signage/transparent-oled/55EW5F-A</w:t>
        </w:r>
      </w:hyperlink>
    </w:p>
    <w:p w:rsidR="00F3379E" w:rsidRPr="004C3CBA" w:rsidRDefault="00F3379E" w:rsidP="004C3CB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D2D2D"/>
          <w:lang w:eastAsia="pl-PL"/>
        </w:rPr>
      </w:pPr>
    </w:p>
    <w:p w:rsidR="004C3CBA" w:rsidRPr="004C3CBA" w:rsidRDefault="004C3CBA" w:rsidP="004C3CB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- Ekrany gięte OLED - </w:t>
      </w:r>
      <w:hyperlink r:id="rId11" w:history="1">
        <w:r w:rsidRPr="004C3CBA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https://www.lg-informationdisplay.com/product/oled-signage/curvable-oled/55EF5E-L</w:t>
        </w:r>
      </w:hyperlink>
    </w:p>
    <w:p w:rsidR="004C3CBA" w:rsidRPr="004C3CBA" w:rsidRDefault="004C3CBA" w:rsidP="004C3CB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4C3CBA" w:rsidRPr="004C3CBA" w:rsidRDefault="004C3CBA" w:rsidP="004C3C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4C3CBA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78200B" w:rsidRPr="009131A4" w:rsidRDefault="0078200B"/>
    <w:sectPr w:rsidR="0078200B" w:rsidRPr="009131A4" w:rsidSect="0078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071"/>
    <w:multiLevelType w:val="multilevel"/>
    <w:tmpl w:val="497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D23D2"/>
    <w:multiLevelType w:val="multilevel"/>
    <w:tmpl w:val="F1C8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E5F4E"/>
    <w:multiLevelType w:val="multilevel"/>
    <w:tmpl w:val="D65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83619"/>
    <w:multiLevelType w:val="hybridMultilevel"/>
    <w:tmpl w:val="BDB4204E"/>
    <w:lvl w:ilvl="0" w:tplc="30E2AC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7056B"/>
    <w:multiLevelType w:val="multilevel"/>
    <w:tmpl w:val="F6DAB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94B82"/>
    <w:multiLevelType w:val="multilevel"/>
    <w:tmpl w:val="E0C694E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46A0D41"/>
    <w:multiLevelType w:val="multilevel"/>
    <w:tmpl w:val="0322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50159"/>
    <w:multiLevelType w:val="multilevel"/>
    <w:tmpl w:val="E99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142F4"/>
    <w:multiLevelType w:val="multilevel"/>
    <w:tmpl w:val="8656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0C58F3"/>
    <w:multiLevelType w:val="multilevel"/>
    <w:tmpl w:val="34B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476156"/>
    <w:multiLevelType w:val="multilevel"/>
    <w:tmpl w:val="C3F627B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CBA"/>
    <w:rsid w:val="00247056"/>
    <w:rsid w:val="003F7955"/>
    <w:rsid w:val="004C3CBA"/>
    <w:rsid w:val="0078200B"/>
    <w:rsid w:val="009131A4"/>
    <w:rsid w:val="00D4490E"/>
    <w:rsid w:val="00F3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877b49msonormal">
    <w:name w:val="gwpb9877b49_msonormal"/>
    <w:basedOn w:val="Normalny"/>
    <w:rsid w:val="004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3CBA"/>
    <w:rPr>
      <w:color w:val="0000FF"/>
      <w:u w:val="single"/>
    </w:rPr>
  </w:style>
  <w:style w:type="paragraph" w:customStyle="1" w:styleId="gwpb9877b49msolistparagraph">
    <w:name w:val="gwpb9877b49_msolistparagraph"/>
    <w:basedOn w:val="Normalny"/>
    <w:rsid w:val="004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-informationdisplay.com/product/led-signage/indoor-l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c-display-solutions.com/p/pl/pl/products/details/t/Direct-View-LED/Modu-y-LED-FinePitch-do-wnetrz/rp/FA009I2.x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playsolutions.samsung.com/support/tools/led-configurator" TargetMode="External"/><Relationship Id="rId11" Type="http://schemas.openxmlformats.org/officeDocument/2006/relationships/hyperlink" Target="https://www.lg-informationdisplay.com/product/oled-signage/curvable-oled/55EF5E-L" TargetMode="External"/><Relationship Id="rId5" Type="http://schemas.openxmlformats.org/officeDocument/2006/relationships/hyperlink" Target="https://displaysolutions.samsung.com/the-wall-for-business" TargetMode="External"/><Relationship Id="rId10" Type="http://schemas.openxmlformats.org/officeDocument/2006/relationships/hyperlink" Target="https://www.lg-informationdisplay.com/product/oled-signage/transparent-oled/55EW5F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vp.lge.com/landing/l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kwasek</dc:creator>
  <cp:lastModifiedBy>kwasek</cp:lastModifiedBy>
  <cp:revision>2</cp:revision>
  <dcterms:created xsi:type="dcterms:W3CDTF">2021-02-15T18:04:00Z</dcterms:created>
  <dcterms:modified xsi:type="dcterms:W3CDTF">2021-02-15T18:04:00Z</dcterms:modified>
</cp:coreProperties>
</file>